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D0264" w14:textId="77777777" w:rsidR="00FB2D69" w:rsidRDefault="00FB2D69" w:rsidP="00FB2D69">
      <w:pPr>
        <w:pStyle w:val="1"/>
        <w:jc w:val="center"/>
      </w:pPr>
      <w:r>
        <w:t>ООО "</w:t>
      </w:r>
      <w:proofErr w:type="spellStart"/>
      <w:r>
        <w:t>Футурекс</w:t>
      </w:r>
      <w:proofErr w:type="spellEnd"/>
      <w:r>
        <w:t xml:space="preserve">" - </w:t>
      </w:r>
      <w:proofErr w:type="spellStart"/>
      <w:r>
        <w:t>термопанели</w:t>
      </w:r>
      <w:proofErr w:type="spellEnd"/>
      <w:r>
        <w:t xml:space="preserve"> FUTUREX</w:t>
      </w:r>
    </w:p>
    <w:p w14:paraId="33284800" w14:textId="77777777" w:rsidR="00BC5E37" w:rsidRDefault="00BC5E37" w:rsidP="00FB2D69">
      <w:pPr>
        <w:tabs>
          <w:tab w:val="left" w:pos="6885"/>
        </w:tabs>
        <w:jc w:val="center"/>
      </w:pPr>
    </w:p>
    <w:p w14:paraId="5EDF24A6" w14:textId="22ACAD58" w:rsidR="00FA683B" w:rsidRDefault="00625F07" w:rsidP="00E22882">
      <w:pPr>
        <w:tabs>
          <w:tab w:val="left" w:pos="6885"/>
        </w:tabs>
      </w:pPr>
      <w:r>
        <w:t xml:space="preserve"> </w:t>
      </w:r>
      <w:r w:rsidR="00BC5E37">
        <w:rPr>
          <w:noProof/>
        </w:rPr>
        <w:drawing>
          <wp:inline distT="0" distB="0" distL="0" distR="0" wp14:anchorId="21DACAFD" wp14:editId="5F714272">
            <wp:extent cx="3061252" cy="2297470"/>
            <wp:effectExtent l="0" t="0" r="6350" b="7620"/>
            <wp:docPr id="23" name="Рисунок 23" descr="https://futurex-spb.ru/assets/images/futurex/diz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turex-spb.ru/assets/images/futurex/diz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84" cy="23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BC5E37">
        <w:rPr>
          <w:noProof/>
        </w:rPr>
        <w:drawing>
          <wp:inline distT="0" distB="0" distL="0" distR="0" wp14:anchorId="5582C656" wp14:editId="360150F9">
            <wp:extent cx="2470259" cy="2305575"/>
            <wp:effectExtent l="0" t="0" r="6350" b="0"/>
            <wp:docPr id="7" name="Рисунок 7" descr="Футур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утурек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20" cy="25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882" w:rsidRPr="009E00F5">
        <w:rPr>
          <w:b/>
        </w:rPr>
        <w:tab/>
      </w:r>
    </w:p>
    <w:p w14:paraId="29412820" w14:textId="77777777" w:rsidR="00FB2D69" w:rsidRPr="002C295D" w:rsidRDefault="00FB2D69" w:rsidP="00E22882">
      <w:pPr>
        <w:pStyle w:val="a5"/>
        <w:spacing w:before="90" w:beforeAutospacing="0" w:after="90" w:afterAutospacing="0"/>
        <w:ind w:left="90" w:right="525"/>
        <w:rPr>
          <w:rFonts w:ascii="Arial" w:hAnsi="Arial" w:cs="Arial"/>
        </w:rPr>
      </w:pPr>
    </w:p>
    <w:p w14:paraId="1D6119B4" w14:textId="1CBD902D" w:rsidR="00FB2D69" w:rsidRPr="002C295D" w:rsidRDefault="00FB2D69" w:rsidP="004D0988">
      <w:pPr>
        <w:pStyle w:val="a5"/>
        <w:spacing w:before="90" w:beforeAutospacing="0" w:after="90" w:afterAutospacing="0"/>
        <w:ind w:left="90" w:right="525"/>
        <w:jc w:val="center"/>
        <w:rPr>
          <w:rFonts w:ascii="Arial" w:hAnsi="Arial" w:cs="Arial"/>
          <w:shd w:val="clear" w:color="auto" w:fill="FFFFFF"/>
        </w:rPr>
      </w:pPr>
      <w:r w:rsidRPr="002C295D">
        <w:rPr>
          <w:rFonts w:ascii="Arial" w:hAnsi="Arial" w:cs="Arial"/>
          <w:b/>
          <w:iCs/>
        </w:rPr>
        <w:t>ООО “</w:t>
      </w:r>
      <w:proofErr w:type="spellStart"/>
      <w:r w:rsidRPr="002C295D">
        <w:rPr>
          <w:rFonts w:ascii="Arial" w:hAnsi="Arial" w:cs="Arial"/>
          <w:b/>
          <w:iCs/>
        </w:rPr>
        <w:t>Футурекс</w:t>
      </w:r>
      <w:proofErr w:type="spellEnd"/>
      <w:r w:rsidRPr="002C295D">
        <w:rPr>
          <w:rFonts w:ascii="Arial" w:hAnsi="Arial" w:cs="Arial"/>
          <w:b/>
          <w:iCs/>
        </w:rPr>
        <w:t xml:space="preserve">”- </w:t>
      </w:r>
      <w:r w:rsidR="00E22882" w:rsidRPr="002C295D">
        <w:rPr>
          <w:rFonts w:ascii="Arial" w:hAnsi="Arial" w:cs="Arial"/>
          <w:b/>
          <w:iCs/>
        </w:rPr>
        <w:t>ведущи</w:t>
      </w:r>
      <w:r w:rsidRPr="002C295D">
        <w:rPr>
          <w:rFonts w:ascii="Arial" w:hAnsi="Arial" w:cs="Arial"/>
          <w:b/>
          <w:iCs/>
        </w:rPr>
        <w:t>й</w:t>
      </w:r>
      <w:r w:rsidR="00E22882" w:rsidRPr="002C295D">
        <w:rPr>
          <w:rFonts w:ascii="Arial" w:hAnsi="Arial" w:cs="Arial"/>
          <w:b/>
          <w:iCs/>
        </w:rPr>
        <w:t xml:space="preserve"> производител</w:t>
      </w:r>
      <w:r w:rsidRPr="002C295D">
        <w:rPr>
          <w:rFonts w:ascii="Arial" w:hAnsi="Arial" w:cs="Arial"/>
          <w:b/>
          <w:iCs/>
        </w:rPr>
        <w:t>ь</w:t>
      </w:r>
      <w:r w:rsidR="00E22882" w:rsidRPr="002C295D">
        <w:rPr>
          <w:rFonts w:ascii="Arial" w:hAnsi="Arial" w:cs="Arial"/>
          <w:b/>
          <w:iCs/>
        </w:rPr>
        <w:t xml:space="preserve"> </w:t>
      </w:r>
      <w:proofErr w:type="spellStart"/>
      <w:r w:rsidR="00E22882" w:rsidRPr="002C295D">
        <w:rPr>
          <w:rFonts w:ascii="Arial" w:hAnsi="Arial" w:cs="Arial"/>
          <w:b/>
          <w:iCs/>
        </w:rPr>
        <w:t>термопанелей</w:t>
      </w:r>
      <w:proofErr w:type="spellEnd"/>
      <w:r w:rsidR="00E22882" w:rsidRPr="002C295D">
        <w:rPr>
          <w:rFonts w:ascii="Arial" w:hAnsi="Arial" w:cs="Arial"/>
          <w:b/>
          <w:iCs/>
        </w:rPr>
        <w:t xml:space="preserve"> с клинкерной плиткой по Северо-Западному Федеральному округу</w:t>
      </w:r>
      <w:r w:rsidR="00E22882" w:rsidRPr="002C295D">
        <w:rPr>
          <w:rFonts w:ascii="Arial" w:hAnsi="Arial" w:cs="Arial"/>
          <w:iCs/>
        </w:rPr>
        <w:t>.</w:t>
      </w:r>
    </w:p>
    <w:p w14:paraId="12578A3B" w14:textId="4692792D" w:rsidR="002C295D" w:rsidRPr="002C295D" w:rsidRDefault="002C295D" w:rsidP="002C295D">
      <w:pPr>
        <w:pStyle w:val="a5"/>
        <w:numPr>
          <w:ilvl w:val="0"/>
          <w:numId w:val="5"/>
        </w:numPr>
        <w:spacing w:before="90" w:beforeAutospacing="0" w:after="90" w:afterAutospacing="0"/>
        <w:ind w:right="525"/>
        <w:rPr>
          <w:rFonts w:ascii="Arial" w:hAnsi="Arial" w:cs="Arial"/>
        </w:rPr>
      </w:pPr>
      <w:r w:rsidRPr="002C295D">
        <w:rPr>
          <w:rFonts w:ascii="Arial" w:hAnsi="Arial" w:cs="Arial"/>
          <w:iCs/>
        </w:rPr>
        <w:t xml:space="preserve">Панели </w:t>
      </w:r>
      <w:proofErr w:type="spellStart"/>
      <w:r w:rsidRPr="002C295D">
        <w:rPr>
          <w:rFonts w:ascii="Arial" w:hAnsi="Arial" w:cs="Arial"/>
          <w:iCs/>
        </w:rPr>
        <w:t>Футурекс</w:t>
      </w:r>
      <w:proofErr w:type="spellEnd"/>
      <w:r w:rsidRPr="002C295D">
        <w:rPr>
          <w:rFonts w:ascii="Arial" w:hAnsi="Arial" w:cs="Arial"/>
          <w:iCs/>
        </w:rPr>
        <w:t xml:space="preserve"> — продукт российского производства, но при этом являются полным аналогом европейских систем такого типа</w:t>
      </w:r>
      <w:r w:rsidR="00FC2E3F">
        <w:rPr>
          <w:rFonts w:ascii="Arial" w:hAnsi="Arial" w:cs="Arial"/>
          <w:iCs/>
        </w:rPr>
        <w:t>.</w:t>
      </w:r>
    </w:p>
    <w:p w14:paraId="435EBF6B" w14:textId="77777777" w:rsidR="002C295D" w:rsidRPr="002C295D" w:rsidRDefault="002C295D" w:rsidP="002C295D">
      <w:pPr>
        <w:pStyle w:val="a5"/>
        <w:numPr>
          <w:ilvl w:val="0"/>
          <w:numId w:val="5"/>
        </w:numPr>
        <w:spacing w:before="90" w:beforeAutospacing="0" w:after="90" w:afterAutospacing="0"/>
        <w:ind w:right="525"/>
        <w:rPr>
          <w:rFonts w:ascii="Arial" w:hAnsi="Arial" w:cs="Arial"/>
          <w:iCs/>
        </w:rPr>
      </w:pPr>
      <w:r w:rsidRPr="002C295D">
        <w:rPr>
          <w:rFonts w:ascii="Arial" w:hAnsi="Arial" w:cs="Arial"/>
          <w:iCs/>
        </w:rPr>
        <w:t xml:space="preserve">Фасадная система </w:t>
      </w:r>
      <w:proofErr w:type="spellStart"/>
      <w:r w:rsidRPr="002C295D">
        <w:rPr>
          <w:rFonts w:ascii="Arial" w:hAnsi="Arial" w:cs="Arial"/>
          <w:iCs/>
        </w:rPr>
        <w:t>Футурекс</w:t>
      </w:r>
      <w:proofErr w:type="spellEnd"/>
      <w:r w:rsidRPr="002C295D">
        <w:rPr>
          <w:rFonts w:ascii="Arial" w:hAnsi="Arial" w:cs="Arial"/>
          <w:iCs/>
        </w:rPr>
        <w:t xml:space="preserve"> может применяться для отделки и утепления фасадов зданий различных типов и назначений — как для облицовки новых домов, так и для реновации и реставрации уже существующих.</w:t>
      </w:r>
    </w:p>
    <w:p w14:paraId="24E23860" w14:textId="15997FD0" w:rsidR="002C295D" w:rsidRPr="002C295D" w:rsidRDefault="002C295D" w:rsidP="002C295D">
      <w:pPr>
        <w:pStyle w:val="a5"/>
        <w:numPr>
          <w:ilvl w:val="0"/>
          <w:numId w:val="5"/>
        </w:numPr>
        <w:spacing w:before="90" w:beforeAutospacing="0" w:after="90" w:afterAutospacing="0"/>
        <w:ind w:right="525"/>
        <w:rPr>
          <w:rFonts w:ascii="Arial" w:hAnsi="Arial" w:cs="Arial"/>
        </w:rPr>
      </w:pPr>
      <w:r w:rsidRPr="002C295D">
        <w:rPr>
          <w:rFonts w:ascii="Arial" w:hAnsi="Arial" w:cs="Arial"/>
          <w:iCs/>
        </w:rPr>
        <w:t xml:space="preserve">В качестве утеплителя в клинкерных </w:t>
      </w:r>
      <w:proofErr w:type="spellStart"/>
      <w:r w:rsidRPr="002C295D">
        <w:rPr>
          <w:rFonts w:ascii="Arial" w:hAnsi="Arial" w:cs="Arial"/>
          <w:iCs/>
        </w:rPr>
        <w:t>термопанелях</w:t>
      </w:r>
      <w:proofErr w:type="spellEnd"/>
      <w:r w:rsidRPr="002C295D">
        <w:rPr>
          <w:rFonts w:ascii="Arial" w:hAnsi="Arial" w:cs="Arial"/>
          <w:iCs/>
        </w:rPr>
        <w:t xml:space="preserve"> </w:t>
      </w:r>
      <w:proofErr w:type="spellStart"/>
      <w:r w:rsidRPr="002C295D">
        <w:rPr>
          <w:rFonts w:ascii="Arial" w:hAnsi="Arial" w:cs="Arial"/>
          <w:iCs/>
        </w:rPr>
        <w:t>Футурекс</w:t>
      </w:r>
      <w:proofErr w:type="spellEnd"/>
      <w:r w:rsidRPr="002C295D">
        <w:rPr>
          <w:rFonts w:ascii="Arial" w:hAnsi="Arial" w:cs="Arial"/>
          <w:iCs/>
        </w:rPr>
        <w:t xml:space="preserve"> мы используем пенополистирол.</w:t>
      </w:r>
    </w:p>
    <w:p w14:paraId="55E0ABF2" w14:textId="4621E9E6" w:rsidR="00E22882" w:rsidRPr="002C295D" w:rsidRDefault="00F62E35" w:rsidP="00FB2D69">
      <w:pPr>
        <w:pStyle w:val="a5"/>
        <w:numPr>
          <w:ilvl w:val="0"/>
          <w:numId w:val="4"/>
        </w:numPr>
        <w:spacing w:before="90" w:beforeAutospacing="0" w:after="90" w:afterAutospacing="0"/>
        <w:ind w:right="525"/>
        <w:rPr>
          <w:rFonts w:ascii="Arial" w:hAnsi="Arial" w:cs="Arial"/>
        </w:rPr>
      </w:pPr>
      <w:r w:rsidRPr="002C295D">
        <w:rPr>
          <w:noProof/>
        </w:rPr>
        <w:drawing>
          <wp:anchor distT="0" distB="0" distL="114300" distR="114300" simplePos="0" relativeHeight="251661312" behindDoc="1" locked="0" layoutInCell="1" allowOverlap="1" wp14:anchorId="65AB05DA" wp14:editId="198142CE">
            <wp:simplePos x="0" y="0"/>
            <wp:positionH relativeFrom="column">
              <wp:posOffset>3300730</wp:posOffset>
            </wp:positionH>
            <wp:positionV relativeFrom="paragraph">
              <wp:posOffset>562610</wp:posOffset>
            </wp:positionV>
            <wp:extent cx="2129155" cy="1419225"/>
            <wp:effectExtent l="0" t="0" r="4445" b="9525"/>
            <wp:wrapTight wrapText="bothSides">
              <wp:wrapPolygon edited="0">
                <wp:start x="0" y="0"/>
                <wp:lineTo x="0" y="21455"/>
                <wp:lineTo x="21452" y="21455"/>
                <wp:lineTo x="21452" y="0"/>
                <wp:lineTo x="0" y="0"/>
              </wp:wrapPolygon>
            </wp:wrapTight>
            <wp:docPr id="25" name="Рисунок 25" descr="https://sun9-12.userapi.com/c206816/v206816624/11b64e/-zBs6gDec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c206816/v206816624/11b64e/-zBs6gDec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82" w:rsidRPr="002C295D">
        <w:rPr>
          <w:rFonts w:ascii="Arial" w:hAnsi="Arial" w:cs="Arial"/>
          <w:shd w:val="clear" w:color="auto" w:fill="FFFFFF"/>
        </w:rPr>
        <w:t xml:space="preserve">Еще одним направлением нашей компании является изготовление облицовочной и цокольной плитки, </w:t>
      </w:r>
      <w:r w:rsidR="004D4FB7" w:rsidRPr="002C295D">
        <w:rPr>
          <w:rFonts w:ascii="Arial" w:hAnsi="Arial" w:cs="Arial"/>
          <w:shd w:val="clear" w:color="auto" w:fill="FFFFFF"/>
        </w:rPr>
        <w:t>пр</w:t>
      </w:r>
      <w:r w:rsidR="00E22882" w:rsidRPr="002C295D">
        <w:rPr>
          <w:rFonts w:ascii="Arial" w:hAnsi="Arial" w:cs="Arial"/>
          <w:shd w:val="clear" w:color="auto" w:fill="FFFFFF"/>
        </w:rPr>
        <w:t xml:space="preserve">окрашенной в массе, </w:t>
      </w:r>
      <w:r w:rsidR="004D4FB7" w:rsidRPr="002C295D">
        <w:rPr>
          <w:rFonts w:ascii="Arial" w:hAnsi="Arial" w:cs="Arial"/>
          <w:shd w:val="clear" w:color="auto" w:fill="FFFFFF"/>
        </w:rPr>
        <w:t xml:space="preserve">залитой </w:t>
      </w:r>
      <w:r w:rsidR="00E22882" w:rsidRPr="002C295D">
        <w:rPr>
          <w:rFonts w:ascii="Arial" w:hAnsi="Arial" w:cs="Arial"/>
          <w:shd w:val="clear" w:color="auto" w:fill="FFFFFF"/>
        </w:rPr>
        <w:t xml:space="preserve">по </w:t>
      </w:r>
      <w:proofErr w:type="spellStart"/>
      <w:r w:rsidR="00E22882" w:rsidRPr="002C295D">
        <w:rPr>
          <w:rFonts w:ascii="Arial" w:hAnsi="Arial" w:cs="Arial"/>
          <w:shd w:val="clear" w:color="auto" w:fill="FFFFFF"/>
        </w:rPr>
        <w:t>вибролитьевой</w:t>
      </w:r>
      <w:proofErr w:type="spellEnd"/>
      <w:r w:rsidR="00E22882" w:rsidRPr="002C295D">
        <w:rPr>
          <w:rFonts w:ascii="Arial" w:hAnsi="Arial" w:cs="Arial"/>
          <w:shd w:val="clear" w:color="auto" w:fill="FFFFFF"/>
        </w:rPr>
        <w:t xml:space="preserve"> технологии. Данная плитка также позволяет использовать ее в изготовлении </w:t>
      </w:r>
      <w:proofErr w:type="spellStart"/>
      <w:r w:rsidR="00E22882" w:rsidRPr="002C295D">
        <w:rPr>
          <w:rFonts w:ascii="Arial" w:hAnsi="Arial" w:cs="Arial"/>
          <w:shd w:val="clear" w:color="auto" w:fill="FFFFFF"/>
        </w:rPr>
        <w:t>термопанелей</w:t>
      </w:r>
      <w:proofErr w:type="spellEnd"/>
      <w:r w:rsidR="00E22882" w:rsidRPr="002C295D">
        <w:rPr>
          <w:rFonts w:ascii="Arial" w:hAnsi="Arial" w:cs="Arial"/>
          <w:shd w:val="clear" w:color="auto" w:fill="FFFFFF"/>
        </w:rPr>
        <w:t xml:space="preserve"> для отделки цокольных этажей коттеджей.</w:t>
      </w:r>
    </w:p>
    <w:p w14:paraId="273138DC" w14:textId="0298E379" w:rsidR="00E22882" w:rsidRPr="002C295D" w:rsidRDefault="00E22882" w:rsidP="00FB2D69">
      <w:pPr>
        <w:pStyle w:val="a5"/>
        <w:numPr>
          <w:ilvl w:val="0"/>
          <w:numId w:val="4"/>
        </w:numPr>
        <w:spacing w:before="90" w:beforeAutospacing="0" w:after="90" w:afterAutospacing="0"/>
        <w:ind w:right="525"/>
        <w:rPr>
          <w:rFonts w:ascii="Arial" w:hAnsi="Arial" w:cs="Arial"/>
        </w:rPr>
      </w:pPr>
      <w:r w:rsidRPr="002C295D">
        <w:rPr>
          <w:rFonts w:ascii="Arial" w:hAnsi="Arial" w:cs="Arial"/>
          <w:iCs/>
        </w:rPr>
        <w:t>Собственное производство дает возможность не только снизить стоимость панелей, но и сократить время их доставки заказчику (по сравнению с поставками из других стран и городов). Кроме этого</w:t>
      </w:r>
      <w:r w:rsidR="00736463" w:rsidRPr="002C295D">
        <w:rPr>
          <w:rFonts w:ascii="Arial" w:hAnsi="Arial" w:cs="Arial"/>
          <w:iCs/>
        </w:rPr>
        <w:t>,</w:t>
      </w:r>
      <w:r w:rsidRPr="002C295D">
        <w:rPr>
          <w:rFonts w:ascii="Arial" w:hAnsi="Arial" w:cs="Arial"/>
          <w:iCs/>
        </w:rPr>
        <w:t xml:space="preserve"> собственное производство позволяет контролировать качество изготовления продукции и оперативно отвечать на запросы потребителей.</w:t>
      </w:r>
      <w:r w:rsidR="00F62E35" w:rsidRPr="002C295D">
        <w:t xml:space="preserve"> </w:t>
      </w:r>
    </w:p>
    <w:p w14:paraId="7A4B4B3D" w14:textId="7B62177B" w:rsidR="00FB2D69" w:rsidRPr="002C295D" w:rsidRDefault="00E22882" w:rsidP="00FB2D69">
      <w:pPr>
        <w:pStyle w:val="a5"/>
        <w:spacing w:before="90" w:beforeAutospacing="0" w:after="90" w:afterAutospacing="0"/>
        <w:ind w:left="90" w:right="525"/>
        <w:jc w:val="center"/>
        <w:rPr>
          <w:rFonts w:ascii="Arial" w:hAnsi="Arial" w:cs="Arial"/>
          <w:b/>
          <w:iCs/>
        </w:rPr>
      </w:pPr>
      <w:r w:rsidRPr="002C295D">
        <w:rPr>
          <w:rFonts w:ascii="Arial" w:hAnsi="Arial" w:cs="Arial"/>
          <w:b/>
          <w:iCs/>
        </w:rPr>
        <w:t xml:space="preserve">Фасадные </w:t>
      </w:r>
      <w:proofErr w:type="spellStart"/>
      <w:r w:rsidRPr="002C295D">
        <w:rPr>
          <w:rFonts w:ascii="Arial" w:hAnsi="Arial" w:cs="Arial"/>
          <w:b/>
          <w:iCs/>
        </w:rPr>
        <w:t>термопанели</w:t>
      </w:r>
      <w:proofErr w:type="spellEnd"/>
      <w:r w:rsidRPr="002C295D">
        <w:rPr>
          <w:rFonts w:ascii="Arial" w:hAnsi="Arial" w:cs="Arial"/>
          <w:b/>
          <w:iCs/>
        </w:rPr>
        <w:t xml:space="preserve"> </w:t>
      </w:r>
      <w:proofErr w:type="spellStart"/>
      <w:r w:rsidRPr="002C295D">
        <w:rPr>
          <w:rFonts w:ascii="Arial" w:hAnsi="Arial" w:cs="Arial"/>
          <w:b/>
          <w:iCs/>
        </w:rPr>
        <w:t>Футурекс</w:t>
      </w:r>
      <w:proofErr w:type="spellEnd"/>
      <w:r w:rsidRPr="002C295D">
        <w:rPr>
          <w:rFonts w:ascii="Arial" w:hAnsi="Arial" w:cs="Arial"/>
          <w:b/>
          <w:iCs/>
        </w:rPr>
        <w:t xml:space="preserve"> — это система фасадного утепления и облицовки, представляю</w:t>
      </w:r>
      <w:r w:rsidR="00736463" w:rsidRPr="002C295D">
        <w:rPr>
          <w:rFonts w:ascii="Arial" w:hAnsi="Arial" w:cs="Arial"/>
          <w:b/>
          <w:iCs/>
        </w:rPr>
        <w:t>щая</w:t>
      </w:r>
      <w:r w:rsidRPr="002C295D">
        <w:rPr>
          <w:rFonts w:ascii="Arial" w:hAnsi="Arial" w:cs="Arial"/>
          <w:b/>
          <w:iCs/>
        </w:rPr>
        <w:t xml:space="preserve"> собой комбинацию утеплителя и отделочного материала.</w:t>
      </w:r>
    </w:p>
    <w:p w14:paraId="4C429539" w14:textId="7C3F8BC2" w:rsidR="00FB2D69" w:rsidRDefault="00FB2D69" w:rsidP="00E22882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iCs/>
          <w:sz w:val="20"/>
          <w:szCs w:val="20"/>
        </w:rPr>
      </w:pPr>
    </w:p>
    <w:p w14:paraId="2CE19E91" w14:textId="77777777" w:rsidR="00FC2E3F" w:rsidRDefault="00FC2E3F" w:rsidP="00E22882">
      <w:pPr>
        <w:pStyle w:val="a5"/>
        <w:spacing w:before="90" w:beforeAutospacing="0" w:after="90" w:afterAutospacing="0"/>
        <w:ind w:left="90" w:right="525"/>
        <w:rPr>
          <w:rFonts w:ascii="Arial" w:hAnsi="Arial" w:cs="Arial"/>
          <w:iCs/>
          <w:sz w:val="20"/>
          <w:szCs w:val="20"/>
        </w:rPr>
      </w:pPr>
    </w:p>
    <w:p w14:paraId="26ECD014" w14:textId="7A307513" w:rsidR="00E22882" w:rsidRPr="002C295D" w:rsidRDefault="00E22882" w:rsidP="004D0988">
      <w:pPr>
        <w:pStyle w:val="a5"/>
        <w:spacing w:before="90" w:beforeAutospacing="0" w:after="90" w:afterAutospacing="0"/>
        <w:ind w:left="90" w:right="525"/>
        <w:jc w:val="center"/>
        <w:rPr>
          <w:rFonts w:ascii="Arial" w:hAnsi="Arial" w:cs="Arial"/>
          <w:b/>
          <w:bCs/>
        </w:rPr>
      </w:pPr>
      <w:r w:rsidRPr="002C295D">
        <w:rPr>
          <w:rFonts w:ascii="Arial" w:hAnsi="Arial" w:cs="Arial"/>
          <w:b/>
          <w:bCs/>
        </w:rPr>
        <w:lastRenderedPageBreak/>
        <w:t xml:space="preserve">Преимущества </w:t>
      </w:r>
      <w:proofErr w:type="spellStart"/>
      <w:r w:rsidRPr="002C295D">
        <w:rPr>
          <w:rFonts w:ascii="Arial" w:hAnsi="Arial" w:cs="Arial"/>
          <w:b/>
          <w:bCs/>
        </w:rPr>
        <w:t>термопанелей</w:t>
      </w:r>
      <w:proofErr w:type="spellEnd"/>
      <w:r w:rsidRPr="002C295D">
        <w:rPr>
          <w:rFonts w:ascii="Arial" w:hAnsi="Arial" w:cs="Arial"/>
          <w:b/>
          <w:bCs/>
        </w:rPr>
        <w:t>:</w:t>
      </w:r>
    </w:p>
    <w:p w14:paraId="10FBAAE3" w14:textId="7917569B" w:rsidR="004D0988" w:rsidRPr="002C295D" w:rsidRDefault="004D0988" w:rsidP="004D0988">
      <w:pPr>
        <w:pStyle w:val="a5"/>
        <w:spacing w:before="90" w:beforeAutospacing="0" w:after="90" w:afterAutospacing="0"/>
        <w:ind w:left="90" w:right="525"/>
        <w:jc w:val="center"/>
        <w:rPr>
          <w:rFonts w:ascii="Arial" w:hAnsi="Arial" w:cs="Arial"/>
        </w:rPr>
      </w:pPr>
    </w:p>
    <w:p w14:paraId="65F7588B" w14:textId="2B3CDC2F" w:rsidR="00E22882" w:rsidRPr="002C295D" w:rsidRDefault="00D9226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noProof/>
        </w:rPr>
        <w:drawing>
          <wp:anchor distT="0" distB="0" distL="114300" distR="114300" simplePos="0" relativeHeight="251659264" behindDoc="1" locked="0" layoutInCell="1" allowOverlap="1" wp14:anchorId="4C3A3712" wp14:editId="477DD6E2">
            <wp:simplePos x="0" y="0"/>
            <wp:positionH relativeFrom="column">
              <wp:posOffset>3225165</wp:posOffset>
            </wp:positionH>
            <wp:positionV relativeFrom="paragraph">
              <wp:posOffset>6985</wp:posOffset>
            </wp:positionV>
            <wp:extent cx="2715260" cy="1809750"/>
            <wp:effectExtent l="0" t="0" r="8890" b="0"/>
            <wp:wrapTight wrapText="bothSides">
              <wp:wrapPolygon edited="0">
                <wp:start x="0" y="0"/>
                <wp:lineTo x="0" y="21373"/>
                <wp:lineTo x="21519" y="21373"/>
                <wp:lineTo x="21519" y="0"/>
                <wp:lineTo x="0" y="0"/>
              </wp:wrapPolygon>
            </wp:wrapTight>
            <wp:docPr id="1" name="Рисунок 1" descr="https://sun9-33.userapi.com/c858028/v858028659/203af1/F-8zxgqGy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c858028/v858028659/203af1/F-8zxgqGy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882" w:rsidRPr="002C295D">
        <w:rPr>
          <w:rFonts w:ascii="Arial" w:hAnsi="Arial" w:cs="Arial"/>
          <w:bdr w:val="none" w:sz="0" w:space="0" w:color="auto" w:frame="1"/>
        </w:rPr>
        <w:t>- обеспечение отличной термоизоляции стен зданий;</w:t>
      </w:r>
    </w:p>
    <w:p w14:paraId="5C93D0A5" w14:textId="77777777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0CBF0F" w14:textId="27AC856D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>- гарантир</w:t>
      </w:r>
      <w:r w:rsidR="004D0988" w:rsidRPr="002C295D">
        <w:rPr>
          <w:rFonts w:ascii="Arial" w:hAnsi="Arial" w:cs="Arial"/>
          <w:bdr w:val="none" w:sz="0" w:space="0" w:color="auto" w:frame="1"/>
        </w:rPr>
        <w:t>ованная</w:t>
      </w:r>
      <w:r w:rsidRPr="002C295D">
        <w:rPr>
          <w:rFonts w:ascii="Arial" w:hAnsi="Arial" w:cs="Arial"/>
          <w:bdr w:val="none" w:sz="0" w:space="0" w:color="auto" w:frame="1"/>
        </w:rPr>
        <w:t xml:space="preserve"> защита стен построек от влажности, грибковых и плес</w:t>
      </w:r>
      <w:r w:rsidR="004D4FB7" w:rsidRPr="002C295D">
        <w:rPr>
          <w:rFonts w:ascii="Arial" w:hAnsi="Arial" w:cs="Arial"/>
          <w:bdr w:val="none" w:sz="0" w:space="0" w:color="auto" w:frame="1"/>
        </w:rPr>
        <w:t>н</w:t>
      </w:r>
      <w:r w:rsidRPr="002C295D">
        <w:rPr>
          <w:rFonts w:ascii="Arial" w:hAnsi="Arial" w:cs="Arial"/>
          <w:bdr w:val="none" w:sz="0" w:space="0" w:color="auto" w:frame="1"/>
        </w:rPr>
        <w:t>е</w:t>
      </w:r>
      <w:r w:rsidR="004D4FB7" w:rsidRPr="002C295D">
        <w:rPr>
          <w:rFonts w:ascii="Arial" w:hAnsi="Arial" w:cs="Arial"/>
          <w:bdr w:val="none" w:sz="0" w:space="0" w:color="auto" w:frame="1"/>
        </w:rPr>
        <w:t>в</w:t>
      </w:r>
      <w:r w:rsidRPr="002C295D">
        <w:rPr>
          <w:rFonts w:ascii="Arial" w:hAnsi="Arial" w:cs="Arial"/>
          <w:bdr w:val="none" w:sz="0" w:space="0" w:color="auto" w:frame="1"/>
        </w:rPr>
        <w:t>ых налетов;</w:t>
      </w:r>
    </w:p>
    <w:p w14:paraId="611213DF" w14:textId="72CEFD1E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D0A983C" w14:textId="748984E7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>- экологическ</w:t>
      </w:r>
      <w:r w:rsidR="004D0988" w:rsidRPr="002C295D">
        <w:rPr>
          <w:rFonts w:ascii="Arial" w:hAnsi="Arial" w:cs="Arial"/>
          <w:bdr w:val="none" w:sz="0" w:space="0" w:color="auto" w:frame="1"/>
        </w:rPr>
        <w:t>ая</w:t>
      </w:r>
      <w:r w:rsidRPr="002C295D">
        <w:rPr>
          <w:rFonts w:ascii="Arial" w:hAnsi="Arial" w:cs="Arial"/>
          <w:bdr w:val="none" w:sz="0" w:space="0" w:color="auto" w:frame="1"/>
        </w:rPr>
        <w:t xml:space="preserve"> безопасность;</w:t>
      </w:r>
    </w:p>
    <w:p w14:paraId="06D6C649" w14:textId="77777777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A7F2451" w14:textId="2B64AC35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 xml:space="preserve">- </w:t>
      </w:r>
      <w:r w:rsidR="004D0988" w:rsidRPr="002C295D">
        <w:rPr>
          <w:rFonts w:ascii="Arial" w:hAnsi="Arial" w:cs="Arial"/>
          <w:bdr w:val="none" w:sz="0" w:space="0" w:color="auto" w:frame="1"/>
        </w:rPr>
        <w:t>устойчивость к перепадам температур</w:t>
      </w:r>
      <w:r w:rsidRPr="002C295D">
        <w:rPr>
          <w:rFonts w:ascii="Arial" w:hAnsi="Arial" w:cs="Arial"/>
          <w:bdr w:val="none" w:sz="0" w:space="0" w:color="auto" w:frame="1"/>
        </w:rPr>
        <w:t>;</w:t>
      </w:r>
    </w:p>
    <w:p w14:paraId="1725C571" w14:textId="1F7E4D6A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AA10E31" w14:textId="41F96C59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>-</w:t>
      </w:r>
      <w:r w:rsidR="00F62E35" w:rsidRPr="002C295D">
        <w:rPr>
          <w:rFonts w:ascii="Arial" w:hAnsi="Arial" w:cs="Arial"/>
          <w:bdr w:val="none" w:sz="0" w:space="0" w:color="auto" w:frame="1"/>
        </w:rPr>
        <w:t xml:space="preserve"> </w:t>
      </w:r>
      <w:r w:rsidRPr="002C295D">
        <w:rPr>
          <w:rFonts w:ascii="Arial" w:hAnsi="Arial" w:cs="Arial"/>
          <w:bdr w:val="none" w:sz="0" w:space="0" w:color="auto" w:frame="1"/>
        </w:rPr>
        <w:t xml:space="preserve">длительность эксплуатации без выполнения ремонтных работ по восстановлению </w:t>
      </w:r>
      <w:r w:rsidR="006F18E4" w:rsidRPr="002C295D">
        <w:rPr>
          <w:rFonts w:ascii="Arial" w:hAnsi="Arial" w:cs="Arial"/>
          <w:bdr w:val="none" w:sz="0" w:space="0" w:color="auto" w:frame="1"/>
        </w:rPr>
        <w:t>фасада</w:t>
      </w:r>
      <w:r w:rsidRPr="002C295D">
        <w:rPr>
          <w:rFonts w:ascii="Arial" w:hAnsi="Arial" w:cs="Arial"/>
          <w:bdr w:val="none" w:sz="0" w:space="0" w:color="auto" w:frame="1"/>
        </w:rPr>
        <w:t xml:space="preserve"> (срок от 50 лет);</w:t>
      </w:r>
    </w:p>
    <w:p w14:paraId="6526526B" w14:textId="77777777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FAA54AD" w14:textId="0A34CFC8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>- экономическая выгода от использования панелей. Жильцы меньше платят за отопление здания и не делают ремонт внешних стен;</w:t>
      </w:r>
    </w:p>
    <w:p w14:paraId="2713D744" w14:textId="77777777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47F59C0" w14:textId="761AD4A8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 xml:space="preserve">- быстрый монтаж </w:t>
      </w:r>
      <w:proofErr w:type="spellStart"/>
      <w:r w:rsidRPr="002C295D">
        <w:rPr>
          <w:rFonts w:ascii="Arial" w:hAnsi="Arial" w:cs="Arial"/>
          <w:bdr w:val="none" w:sz="0" w:space="0" w:color="auto" w:frame="1"/>
        </w:rPr>
        <w:t>термопанелей</w:t>
      </w:r>
      <w:proofErr w:type="spellEnd"/>
      <w:r w:rsidRPr="002C295D">
        <w:rPr>
          <w:rFonts w:ascii="Arial" w:hAnsi="Arial" w:cs="Arial"/>
          <w:bdr w:val="none" w:sz="0" w:space="0" w:color="auto" w:frame="1"/>
        </w:rPr>
        <w:t xml:space="preserve"> и возможность использования в </w:t>
      </w:r>
      <w:r w:rsidR="00D46B65">
        <w:rPr>
          <w:rFonts w:ascii="Arial" w:hAnsi="Arial" w:cs="Arial"/>
          <w:bdr w:val="none" w:sz="0" w:space="0" w:color="auto" w:frame="1"/>
        </w:rPr>
        <w:t>любое время года и любую погоду;</w:t>
      </w:r>
    </w:p>
    <w:p w14:paraId="19A76A0D" w14:textId="77777777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4A2D99E" w14:textId="36863463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>- гладкость поверхностей домов;</w:t>
      </w:r>
    </w:p>
    <w:p w14:paraId="739BD1B5" w14:textId="77777777" w:rsidR="004D0988" w:rsidRPr="002C295D" w:rsidRDefault="004D0988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6834516" w14:textId="45C13B45" w:rsidR="00E22882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>- привлекательная эстетическая составляющая внешнего вида.</w:t>
      </w:r>
    </w:p>
    <w:p w14:paraId="2B36A26D" w14:textId="61B0023C" w:rsidR="004D0988" w:rsidRPr="00673AA1" w:rsidRDefault="008071D1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224AA2" wp14:editId="38528FD7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438400" cy="1624965"/>
            <wp:effectExtent l="0" t="0" r="0" b="0"/>
            <wp:wrapTight wrapText="bothSides">
              <wp:wrapPolygon edited="0">
                <wp:start x="0" y="0"/>
                <wp:lineTo x="0" y="21271"/>
                <wp:lineTo x="21431" y="21271"/>
                <wp:lineTo x="21431" y="0"/>
                <wp:lineTo x="0" y="0"/>
              </wp:wrapPolygon>
            </wp:wrapTight>
            <wp:docPr id="24" name="Рисунок 24" descr="https://sun9-52.userapi.com/c206816/v206816624/11b69b/5Hka0mah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c206816/v206816624/11b69b/5Hka0mah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9C5DA" w14:textId="509172E5" w:rsidR="009E00F5" w:rsidRPr="00D92262" w:rsidRDefault="009E00F5" w:rsidP="00D92262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D92262">
        <w:rPr>
          <w:rFonts w:ascii="Arial" w:hAnsi="Arial" w:cs="Arial"/>
          <w:b/>
          <w:sz w:val="28"/>
          <w:szCs w:val="28"/>
          <w:bdr w:val="none" w:sz="0" w:space="0" w:color="auto" w:frame="1"/>
        </w:rPr>
        <w:t>Клинкер</w:t>
      </w:r>
    </w:p>
    <w:p w14:paraId="59A9FB75" w14:textId="60B6D902" w:rsidR="00F62E35" w:rsidRPr="002C295D" w:rsidRDefault="00E22882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proofErr w:type="spellStart"/>
      <w:r w:rsidRPr="002C295D">
        <w:rPr>
          <w:rFonts w:ascii="Arial" w:hAnsi="Arial" w:cs="Arial"/>
          <w:bdr w:val="none" w:sz="0" w:space="0" w:color="auto" w:frame="1"/>
        </w:rPr>
        <w:t>Термопанели</w:t>
      </w:r>
      <w:proofErr w:type="spellEnd"/>
      <w:r w:rsidRPr="002C295D">
        <w:rPr>
          <w:rFonts w:ascii="Arial" w:hAnsi="Arial" w:cs="Arial"/>
          <w:bdr w:val="none" w:sz="0" w:space="0" w:color="auto" w:frame="1"/>
        </w:rPr>
        <w:t xml:space="preserve"> разнообразны по форм</w:t>
      </w:r>
      <w:r w:rsidR="00F62E35" w:rsidRPr="002C295D">
        <w:rPr>
          <w:rFonts w:ascii="Arial" w:hAnsi="Arial" w:cs="Arial"/>
          <w:bdr w:val="none" w:sz="0" w:space="0" w:color="auto" w:frame="1"/>
        </w:rPr>
        <w:t>е</w:t>
      </w:r>
      <w:r w:rsidRPr="002C295D">
        <w:rPr>
          <w:rFonts w:ascii="Arial" w:hAnsi="Arial" w:cs="Arial"/>
          <w:bdr w:val="none" w:sz="0" w:space="0" w:color="auto" w:frame="1"/>
        </w:rPr>
        <w:t>, размер</w:t>
      </w:r>
      <w:r w:rsidR="00F62E35" w:rsidRPr="002C295D">
        <w:rPr>
          <w:rFonts w:ascii="Arial" w:hAnsi="Arial" w:cs="Arial"/>
          <w:bdr w:val="none" w:sz="0" w:space="0" w:color="auto" w:frame="1"/>
        </w:rPr>
        <w:t>у и</w:t>
      </w:r>
      <w:r w:rsidRPr="002C295D">
        <w:rPr>
          <w:rFonts w:ascii="Arial" w:hAnsi="Arial" w:cs="Arial"/>
          <w:bdr w:val="none" w:sz="0" w:space="0" w:color="auto" w:frame="1"/>
        </w:rPr>
        <w:t xml:space="preserve"> цветовой гамме. </w:t>
      </w:r>
    </w:p>
    <w:p w14:paraId="12B8BD5C" w14:textId="54453BDA" w:rsidR="008071D1" w:rsidRPr="002C295D" w:rsidRDefault="008071D1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</w:p>
    <w:p w14:paraId="7F15F455" w14:textId="59DBC197" w:rsidR="008071D1" w:rsidRPr="002C295D" w:rsidRDefault="008071D1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  <w:r w:rsidRPr="002C295D">
        <w:rPr>
          <w:rFonts w:ascii="Arial" w:hAnsi="Arial" w:cs="Arial"/>
          <w:bdr w:val="none" w:sz="0" w:space="0" w:color="auto" w:frame="1"/>
        </w:rPr>
        <w:t xml:space="preserve">Используемая в </w:t>
      </w:r>
      <w:proofErr w:type="spellStart"/>
      <w:r w:rsidRPr="002C295D">
        <w:rPr>
          <w:rFonts w:ascii="Arial" w:hAnsi="Arial" w:cs="Arial"/>
          <w:bdr w:val="none" w:sz="0" w:space="0" w:color="auto" w:frame="1"/>
        </w:rPr>
        <w:t>термопанелях</w:t>
      </w:r>
      <w:proofErr w:type="spellEnd"/>
      <w:r w:rsidRPr="002C295D">
        <w:rPr>
          <w:rFonts w:ascii="Arial" w:hAnsi="Arial" w:cs="Arial"/>
          <w:bdr w:val="none" w:sz="0" w:space="0" w:color="auto" w:frame="1"/>
        </w:rPr>
        <w:t xml:space="preserve"> </w:t>
      </w:r>
      <w:r w:rsidRPr="002C295D">
        <w:t>клинкерная плитка, благодаря высокой прочности, доступной стоимости и замечательным эксплуатационным характеристикам</w:t>
      </w:r>
      <w:r w:rsidR="006F18E4" w:rsidRPr="002C295D">
        <w:t>,</w:t>
      </w:r>
      <w:r w:rsidRPr="002C295D">
        <w:t xml:space="preserve"> применяется для фасадной отделки домов и зданий.</w:t>
      </w:r>
    </w:p>
    <w:p w14:paraId="25D16C5D" w14:textId="77777777" w:rsidR="00F62E35" w:rsidRPr="002C295D" w:rsidRDefault="00F62E35" w:rsidP="00E22882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</w:p>
    <w:p w14:paraId="3C1F31CA" w14:textId="13C5DDC4" w:rsidR="008071D1" w:rsidRPr="002C295D" w:rsidRDefault="009E00F5" w:rsidP="008071D1">
      <w:pPr>
        <w:pStyle w:val="font8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C295D">
        <w:rPr>
          <w:rFonts w:ascii="Arial" w:hAnsi="Arial" w:cs="Arial"/>
          <w:bdr w:val="none" w:sz="0" w:space="0" w:color="auto" w:frame="1"/>
        </w:rPr>
        <w:t xml:space="preserve">Клинкер превосходит большинство пород природного камня </w:t>
      </w:r>
      <w:r w:rsidR="00D41771" w:rsidRPr="002C295D">
        <w:rPr>
          <w:rFonts w:ascii="Arial" w:hAnsi="Arial" w:cs="Arial"/>
          <w:bdr w:val="none" w:sz="0" w:space="0" w:color="auto" w:frame="1"/>
        </w:rPr>
        <w:t xml:space="preserve">по степени стойкости к воздействиям окружающей среды. </w:t>
      </w:r>
    </w:p>
    <w:p w14:paraId="28D95157" w14:textId="77777777" w:rsidR="008071D1" w:rsidRPr="002C295D" w:rsidRDefault="008071D1" w:rsidP="008071D1">
      <w:pPr>
        <w:pStyle w:val="font8"/>
        <w:spacing w:before="0" w:beforeAutospacing="0" w:after="0" w:afterAutospacing="0"/>
        <w:ind w:left="720"/>
        <w:textAlignment w:val="baseline"/>
        <w:rPr>
          <w:rFonts w:ascii="Arial" w:hAnsi="Arial" w:cs="Arial"/>
        </w:rPr>
      </w:pPr>
    </w:p>
    <w:p w14:paraId="2D74EC21" w14:textId="24C6072F" w:rsidR="00764F77" w:rsidRPr="002C295D" w:rsidRDefault="00D41771" w:rsidP="008071D1">
      <w:pPr>
        <w:pStyle w:val="font8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C295D">
        <w:rPr>
          <w:rFonts w:ascii="Arial" w:hAnsi="Arial" w:cs="Arial"/>
          <w:bdr w:val="none" w:sz="0" w:space="0" w:color="auto" w:frame="1"/>
        </w:rPr>
        <w:t>К</w:t>
      </w:r>
      <w:r w:rsidR="00764F77" w:rsidRPr="002C295D">
        <w:rPr>
          <w:rFonts w:ascii="Arial" w:hAnsi="Arial" w:cs="Arial"/>
          <w:bdr w:val="none" w:sz="0" w:space="0" w:color="auto" w:frame="1"/>
        </w:rPr>
        <w:t>линкер имеет</w:t>
      </w:r>
      <w:r w:rsidRPr="002C295D">
        <w:rPr>
          <w:rFonts w:ascii="Arial" w:hAnsi="Arial" w:cs="Arial"/>
          <w:bdr w:val="none" w:sz="0" w:space="0" w:color="auto" w:frame="1"/>
        </w:rPr>
        <w:t xml:space="preserve"> высокую плотность и обладае</w:t>
      </w:r>
      <w:r w:rsidR="00764F77" w:rsidRPr="002C295D">
        <w:rPr>
          <w:rFonts w:ascii="Arial" w:hAnsi="Arial" w:cs="Arial"/>
          <w:bdr w:val="none" w:sz="0" w:space="0" w:color="auto" w:frame="1"/>
        </w:rPr>
        <w:t>т</w:t>
      </w:r>
      <w:r w:rsidRPr="002C295D">
        <w:rPr>
          <w:rFonts w:ascii="Arial" w:hAnsi="Arial" w:cs="Arial"/>
          <w:bdr w:val="none" w:sz="0" w:space="0" w:color="auto" w:frame="1"/>
        </w:rPr>
        <w:t xml:space="preserve"> минимальным влагопоглощением</w:t>
      </w:r>
      <w:r w:rsidR="00764F77" w:rsidRPr="002C295D">
        <w:rPr>
          <w:rFonts w:ascii="Arial" w:hAnsi="Arial" w:cs="Arial"/>
          <w:bdr w:val="none" w:sz="0" w:space="0" w:color="auto" w:frame="1"/>
        </w:rPr>
        <w:t>,</w:t>
      </w:r>
      <w:r w:rsidRPr="002C295D">
        <w:rPr>
          <w:rFonts w:ascii="Arial" w:hAnsi="Arial" w:cs="Arial"/>
          <w:bdr w:val="none" w:sz="0" w:space="0" w:color="auto" w:frame="1"/>
        </w:rPr>
        <w:t xml:space="preserve"> что сказывается на высокой морозостой</w:t>
      </w:r>
      <w:r w:rsidR="006F18E4" w:rsidRPr="002C295D">
        <w:rPr>
          <w:rFonts w:ascii="Arial" w:hAnsi="Arial" w:cs="Arial"/>
          <w:bdr w:val="none" w:sz="0" w:space="0" w:color="auto" w:frame="1"/>
        </w:rPr>
        <w:t>к</w:t>
      </w:r>
      <w:r w:rsidRPr="002C295D">
        <w:rPr>
          <w:rFonts w:ascii="Arial" w:hAnsi="Arial" w:cs="Arial"/>
          <w:bdr w:val="none" w:sz="0" w:space="0" w:color="auto" w:frame="1"/>
        </w:rPr>
        <w:t>ости материала</w:t>
      </w:r>
      <w:r w:rsidR="00764F77" w:rsidRPr="002C295D">
        <w:rPr>
          <w:rFonts w:ascii="Arial" w:hAnsi="Arial" w:cs="Arial"/>
          <w:bdr w:val="none" w:sz="0" w:space="0" w:color="auto" w:frame="1"/>
        </w:rPr>
        <w:t xml:space="preserve"> </w:t>
      </w:r>
      <w:r w:rsidRPr="002C295D">
        <w:rPr>
          <w:rFonts w:ascii="Arial" w:hAnsi="Arial" w:cs="Arial"/>
          <w:bdr w:val="none" w:sz="0" w:space="0" w:color="auto" w:frame="1"/>
        </w:rPr>
        <w:t>(более 300 циклов).</w:t>
      </w:r>
    </w:p>
    <w:p w14:paraId="79937026" w14:textId="77777777" w:rsidR="00764F77" w:rsidRPr="002C295D" w:rsidRDefault="00764F77" w:rsidP="00764F77">
      <w:pPr>
        <w:pStyle w:val="ac"/>
        <w:rPr>
          <w:rFonts w:ascii="Arial" w:hAnsi="Arial" w:cs="Arial"/>
          <w:sz w:val="24"/>
          <w:szCs w:val="24"/>
          <w:bdr w:val="none" w:sz="0" w:space="0" w:color="auto" w:frame="1"/>
        </w:rPr>
      </w:pPr>
    </w:p>
    <w:p w14:paraId="12330108" w14:textId="77777777" w:rsidR="00764F77" w:rsidRPr="002C295D" w:rsidRDefault="00D41771" w:rsidP="008071D1">
      <w:pPr>
        <w:pStyle w:val="font8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C295D">
        <w:rPr>
          <w:rFonts w:ascii="Arial" w:hAnsi="Arial" w:cs="Arial"/>
          <w:bdr w:val="none" w:sz="0" w:space="0" w:color="auto" w:frame="1"/>
        </w:rPr>
        <w:t xml:space="preserve">На протяжении всего срока службы клинкер сохраняет первоначальный цвет и не требует обслуживания в процессе эксплуатации. </w:t>
      </w:r>
    </w:p>
    <w:p w14:paraId="49BB4268" w14:textId="77777777" w:rsidR="00764F77" w:rsidRPr="002C295D" w:rsidRDefault="00764F77" w:rsidP="00764F77">
      <w:pPr>
        <w:pStyle w:val="ac"/>
        <w:rPr>
          <w:rFonts w:ascii="Arial" w:hAnsi="Arial" w:cs="Arial"/>
          <w:sz w:val="24"/>
          <w:szCs w:val="24"/>
          <w:bdr w:val="none" w:sz="0" w:space="0" w:color="auto" w:frame="1"/>
        </w:rPr>
      </w:pPr>
    </w:p>
    <w:p w14:paraId="651DAF46" w14:textId="434C2A72" w:rsidR="009E00F5" w:rsidRPr="002C295D" w:rsidRDefault="00E22882" w:rsidP="008071D1">
      <w:pPr>
        <w:pStyle w:val="font8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2C295D">
        <w:rPr>
          <w:rFonts w:ascii="Arial" w:hAnsi="Arial" w:cs="Arial"/>
          <w:bdr w:val="none" w:sz="0" w:space="0" w:color="auto" w:frame="1"/>
        </w:rPr>
        <w:t>Клинкерная облицовка фасадов используется многими дизайнерами для воплощения в жизнь любых Ваших мечтаний и предпочтений.</w:t>
      </w:r>
    </w:p>
    <w:p w14:paraId="6D14F867" w14:textId="0C5380ED" w:rsidR="000054C6" w:rsidRDefault="000054C6">
      <w:pPr>
        <w:rPr>
          <w:rFonts w:ascii="Arial" w:hAnsi="Arial" w:cs="Arial"/>
          <w:b/>
          <w:sz w:val="28"/>
          <w:szCs w:val="28"/>
        </w:rPr>
      </w:pPr>
    </w:p>
    <w:p w14:paraId="4DF7E223" w14:textId="7DD19A2F" w:rsidR="00E22882" w:rsidRPr="00764F77" w:rsidRDefault="00BE46AC" w:rsidP="00764F77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764F77">
        <w:rPr>
          <w:rFonts w:ascii="Arial" w:hAnsi="Arial" w:cs="Arial"/>
          <w:b/>
          <w:sz w:val="28"/>
          <w:szCs w:val="28"/>
        </w:rPr>
        <w:t>Термопанели</w:t>
      </w:r>
      <w:proofErr w:type="spellEnd"/>
      <w:r w:rsidRPr="00764F77">
        <w:rPr>
          <w:rFonts w:ascii="Arial" w:hAnsi="Arial" w:cs="Arial"/>
          <w:b/>
          <w:sz w:val="28"/>
          <w:szCs w:val="28"/>
        </w:rPr>
        <w:t xml:space="preserve"> – идеальный вариант для облицовки</w:t>
      </w:r>
      <w:r w:rsidR="00764F77">
        <w:rPr>
          <w:rFonts w:ascii="Arial" w:hAnsi="Arial" w:cs="Arial"/>
          <w:b/>
          <w:sz w:val="28"/>
          <w:szCs w:val="28"/>
        </w:rPr>
        <w:t xml:space="preserve"> фасадов</w:t>
      </w:r>
      <w:r w:rsidRPr="00764F77">
        <w:rPr>
          <w:rFonts w:ascii="Arial" w:hAnsi="Arial" w:cs="Arial"/>
          <w:b/>
          <w:sz w:val="28"/>
          <w:szCs w:val="28"/>
        </w:rPr>
        <w:t>.</w:t>
      </w:r>
    </w:p>
    <w:p w14:paraId="274F74F3" w14:textId="77777777" w:rsidR="00F62E35" w:rsidRDefault="00F62E35">
      <w:pPr>
        <w:rPr>
          <w:rFonts w:ascii="Arial" w:hAnsi="Arial" w:cs="Arial"/>
          <w:b/>
          <w:sz w:val="20"/>
          <w:szCs w:val="20"/>
        </w:rPr>
      </w:pPr>
    </w:p>
    <w:p w14:paraId="4E095CA5" w14:textId="0F255C37" w:rsidR="00D41771" w:rsidRPr="002C295D" w:rsidRDefault="00D41771">
      <w:pPr>
        <w:rPr>
          <w:rFonts w:ascii="Arial" w:hAnsi="Arial" w:cs="Arial"/>
          <w:b/>
          <w:sz w:val="24"/>
          <w:szCs w:val="24"/>
        </w:rPr>
      </w:pPr>
      <w:r w:rsidRPr="002C295D">
        <w:rPr>
          <w:rFonts w:ascii="Arial" w:hAnsi="Arial" w:cs="Arial"/>
          <w:b/>
          <w:sz w:val="24"/>
          <w:szCs w:val="24"/>
        </w:rPr>
        <w:lastRenderedPageBreak/>
        <w:t>Преимущества перед минеральной ватой</w:t>
      </w:r>
    </w:p>
    <w:p w14:paraId="54E2FED0" w14:textId="4749DD0D" w:rsidR="00BB7C2C" w:rsidRPr="002C295D" w:rsidRDefault="00BB7C2C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В последнее время при утеплении фасадов многие стали забывать о таком важном показателе как </w:t>
      </w:r>
      <w:proofErr w:type="spellStart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паропроницаемость</w:t>
      </w:r>
      <w:proofErr w:type="spellEnd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 связанных с этим мероприятиях. При утеплении дома минеральной ватой мы получаем следующую картину. В период смены осени зимой (и, соответственно, смены знака температуры наружного возду</w:t>
      </w:r>
      <w:r w:rsidR="005E18E2">
        <w:rPr>
          <w:rFonts w:ascii="Arial" w:hAnsi="Arial" w:cs="Arial"/>
          <w:color w:val="222222"/>
          <w:sz w:val="24"/>
          <w:szCs w:val="24"/>
          <w:shd w:val="clear" w:color="auto" w:fill="FFFFFF"/>
        </w:rPr>
        <w:t>х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а с </w:t>
      </w:r>
      <w:r w:rsidR="005E18E2">
        <w:rPr>
          <w:rFonts w:ascii="Arial" w:hAnsi="Arial" w:cs="Arial"/>
          <w:color w:val="222222"/>
          <w:sz w:val="24"/>
          <w:szCs w:val="24"/>
          <w:shd w:val="clear" w:color="auto" w:fill="FFFFFF"/>
        </w:rPr>
        <w:t>«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+</w:t>
      </w:r>
      <w:r w:rsidR="005E18E2">
        <w:rPr>
          <w:rFonts w:ascii="Arial" w:hAnsi="Arial" w:cs="Arial"/>
          <w:color w:val="222222"/>
          <w:sz w:val="24"/>
          <w:szCs w:val="24"/>
          <w:shd w:val="clear" w:color="auto" w:fill="FFFFFF"/>
        </w:rPr>
        <w:t>»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на </w:t>
      </w:r>
      <w:r w:rsidR="005E18E2">
        <w:rPr>
          <w:rFonts w:ascii="Arial" w:hAnsi="Arial" w:cs="Arial"/>
          <w:color w:val="222222"/>
          <w:sz w:val="24"/>
          <w:szCs w:val="24"/>
          <w:shd w:val="clear" w:color="auto" w:fill="FFFFFF"/>
        </w:rPr>
        <w:t>«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="005E18E2">
        <w:rPr>
          <w:rFonts w:ascii="Arial" w:hAnsi="Arial" w:cs="Arial"/>
          <w:color w:val="222222"/>
          <w:sz w:val="24"/>
          <w:szCs w:val="24"/>
          <w:shd w:val="clear" w:color="auto" w:fill="FFFFFF"/>
        </w:rPr>
        <w:t>»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) пар, проникающий сквозь стену изнутри дома</w:t>
      </w:r>
      <w:r w:rsidR="006F18E4"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конденсируется и осядет преимущественно на волокнах минеральной ваты, поскольку площадь волокон этого материала во много раз больше площади стены. Сконденсированный пар замёрзнет и превратится в лёд в этом утеплителе, так как имеется воздушное пространство, позволяющее произойти такому процессу. Это, в свою очередь, приведёт со временем к понижению утепляющих свойств минеральной ваты вплоть до полной потери утепляющей способности. Избежать этого можно, но придётся дополнительно </w:t>
      </w:r>
      <w:proofErr w:type="spellStart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пароизолировать</w:t>
      </w:r>
      <w:proofErr w:type="spellEnd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стены дома изнутри, что не всегда возможно, и в любом случае влечёт дополнительные затраты. В </w:t>
      </w:r>
      <w:proofErr w:type="spellStart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термопанелях</w:t>
      </w:r>
      <w:proofErr w:type="spellEnd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«</w:t>
      </w:r>
      <w:proofErr w:type="spellStart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Futurex</w:t>
      </w:r>
      <w:proofErr w:type="spellEnd"/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» такая картина невозможна, пенополистирол не име</w:t>
      </w:r>
      <w:r w:rsidR="006F18E4"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е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т воздушного пространства, позволяющего </w:t>
      </w:r>
      <w:r w:rsidR="006F18E4"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>сконденсироваться</w:t>
      </w:r>
      <w:r w:rsidRPr="002C2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водяному пару.</w:t>
      </w:r>
    </w:p>
    <w:p w14:paraId="62C1D555" w14:textId="1FA2A5D9" w:rsidR="002C295D" w:rsidRDefault="002C295D" w:rsidP="003328D0">
      <w:pPr>
        <w:jc w:val="center"/>
        <w:rPr>
          <w:rFonts w:ascii="Arial" w:hAnsi="Arial" w:cs="Arial"/>
          <w:b/>
          <w:sz w:val="28"/>
          <w:szCs w:val="28"/>
        </w:rPr>
      </w:pPr>
    </w:p>
    <w:p w14:paraId="3DC14661" w14:textId="77777777" w:rsidR="002C295D" w:rsidRDefault="002C295D" w:rsidP="003328D0">
      <w:pPr>
        <w:jc w:val="center"/>
        <w:rPr>
          <w:rFonts w:ascii="Arial" w:hAnsi="Arial" w:cs="Arial"/>
          <w:b/>
          <w:sz w:val="28"/>
          <w:szCs w:val="28"/>
        </w:rPr>
      </w:pPr>
    </w:p>
    <w:p w14:paraId="448420D5" w14:textId="5563ED8C" w:rsidR="00BB7C2C" w:rsidRDefault="00BB7C2C" w:rsidP="003328D0">
      <w:pPr>
        <w:jc w:val="center"/>
        <w:rPr>
          <w:rFonts w:ascii="Arial" w:hAnsi="Arial" w:cs="Arial"/>
          <w:b/>
          <w:sz w:val="28"/>
          <w:szCs w:val="28"/>
        </w:rPr>
      </w:pPr>
      <w:r w:rsidRPr="003328D0">
        <w:rPr>
          <w:rFonts w:ascii="Arial" w:hAnsi="Arial" w:cs="Arial"/>
          <w:b/>
          <w:sz w:val="28"/>
          <w:szCs w:val="28"/>
        </w:rPr>
        <w:t>Сравнительные размеры материалов по сопротивлению теплоотдаче</w:t>
      </w:r>
    </w:p>
    <w:p w14:paraId="759CE8FA" w14:textId="77777777" w:rsidR="002C295D" w:rsidRDefault="002C295D" w:rsidP="003328D0">
      <w:pPr>
        <w:jc w:val="center"/>
        <w:rPr>
          <w:rFonts w:ascii="Arial" w:hAnsi="Arial" w:cs="Arial"/>
          <w:b/>
          <w:sz w:val="28"/>
          <w:szCs w:val="28"/>
        </w:rPr>
      </w:pPr>
    </w:p>
    <w:p w14:paraId="53F7682A" w14:textId="77777777" w:rsidR="002C295D" w:rsidRPr="003328D0" w:rsidRDefault="002C295D" w:rsidP="003328D0">
      <w:pPr>
        <w:jc w:val="center"/>
        <w:rPr>
          <w:rFonts w:ascii="Arial" w:hAnsi="Arial" w:cs="Arial"/>
          <w:b/>
          <w:sz w:val="28"/>
          <w:szCs w:val="28"/>
        </w:rPr>
      </w:pPr>
    </w:p>
    <w:p w14:paraId="2016AF08" w14:textId="1F97A08C" w:rsidR="009E00F5" w:rsidRDefault="009E00F5">
      <w:pPr>
        <w:rPr>
          <w:rFonts w:ascii="Arial" w:hAnsi="Arial" w:cs="Arial"/>
          <w:sz w:val="20"/>
          <w:szCs w:val="20"/>
        </w:rPr>
      </w:pPr>
      <w:r w:rsidRPr="009E00F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47EF2E" wp14:editId="77E8231A">
            <wp:extent cx="4874260" cy="3275965"/>
            <wp:effectExtent l="0" t="0" r="2540" b="635"/>
            <wp:docPr id="8" name="Рисунок 8" descr="C:\Users\Пользователь\Pictur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4B7F" w14:textId="16F6D754" w:rsidR="00BB7C2C" w:rsidRDefault="004C60E7">
      <w:pPr>
        <w:rPr>
          <w:rFonts w:ascii="Arial" w:hAnsi="Arial" w:cs="Arial"/>
          <w:sz w:val="20"/>
          <w:szCs w:val="20"/>
        </w:rPr>
      </w:pPr>
      <w:r w:rsidRPr="004C60E7">
        <w:rPr>
          <w:noProof/>
        </w:rPr>
        <w:t xml:space="preserve"> </w:t>
      </w:r>
    </w:p>
    <w:p w14:paraId="00359E5E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0CBA5E3A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5927EF9F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37C130CC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21375F20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642C7FB6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348C4391" w14:textId="77777777" w:rsidR="002C295D" w:rsidRDefault="002C295D">
      <w:pPr>
        <w:rPr>
          <w:rFonts w:ascii="Arial" w:hAnsi="Arial" w:cs="Arial"/>
          <w:sz w:val="24"/>
          <w:szCs w:val="24"/>
        </w:rPr>
      </w:pPr>
    </w:p>
    <w:p w14:paraId="4157871E" w14:textId="1A2C6786" w:rsidR="00282903" w:rsidRDefault="0092355E">
      <w:pPr>
        <w:rPr>
          <w:rFonts w:ascii="Arial" w:hAnsi="Arial" w:cs="Arial"/>
          <w:sz w:val="24"/>
          <w:szCs w:val="24"/>
        </w:rPr>
      </w:pPr>
      <w:r w:rsidRPr="002C295D">
        <w:rPr>
          <w:rFonts w:ascii="Arial" w:hAnsi="Arial" w:cs="Arial"/>
          <w:sz w:val="24"/>
          <w:szCs w:val="24"/>
        </w:rPr>
        <w:t xml:space="preserve">Размеры </w:t>
      </w:r>
      <w:r w:rsidR="00282903" w:rsidRPr="002C295D">
        <w:rPr>
          <w:rFonts w:ascii="Arial" w:hAnsi="Arial" w:cs="Arial"/>
          <w:sz w:val="24"/>
          <w:szCs w:val="24"/>
        </w:rPr>
        <w:t xml:space="preserve">фасадных </w:t>
      </w:r>
      <w:r w:rsidRPr="002C295D">
        <w:rPr>
          <w:rFonts w:ascii="Arial" w:hAnsi="Arial" w:cs="Arial"/>
          <w:sz w:val="24"/>
          <w:szCs w:val="24"/>
        </w:rPr>
        <w:t>панелей на основе пенополи</w:t>
      </w:r>
      <w:r w:rsidR="004C60E7" w:rsidRPr="002C295D">
        <w:rPr>
          <w:rFonts w:ascii="Arial" w:hAnsi="Arial" w:cs="Arial"/>
          <w:sz w:val="24"/>
          <w:szCs w:val="24"/>
        </w:rPr>
        <w:t>стирола (ППС). Толщина ППС от 40 до 80 мм.</w:t>
      </w:r>
    </w:p>
    <w:p w14:paraId="0E048138" w14:textId="5DDE0A8C" w:rsidR="002C295D" w:rsidRPr="002C295D" w:rsidRDefault="002C295D" w:rsidP="002C295D">
      <w:pPr>
        <w:rPr>
          <w:rFonts w:ascii="Arial" w:hAnsi="Arial" w:cs="Arial"/>
          <w:sz w:val="24"/>
          <w:szCs w:val="24"/>
        </w:rPr>
      </w:pPr>
    </w:p>
    <w:p w14:paraId="112EBA5A" w14:textId="77777777" w:rsidR="00554F37" w:rsidRDefault="00A63B8D" w:rsidP="00282903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1BD219E" wp14:editId="7FBF8D73">
            <wp:extent cx="1873250" cy="1081088"/>
            <wp:effectExtent l="0" t="0" r="0" b="0"/>
            <wp:docPr id="88264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4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17630" r="43750" b="5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0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B7C2C">
        <w:rPr>
          <w:noProof/>
        </w:rPr>
        <w:drawing>
          <wp:inline distT="0" distB="0" distL="0" distR="0" wp14:anchorId="3DD53F18" wp14:editId="38E2533C">
            <wp:extent cx="1152525" cy="1008063"/>
            <wp:effectExtent l="0" t="0" r="0" b="1905"/>
            <wp:docPr id="8827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3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39973" r="53072" b="3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518FFE" wp14:editId="524779F0">
            <wp:simplePos x="1081377" y="8380675"/>
            <wp:positionH relativeFrom="column">
              <wp:align>left</wp:align>
            </wp:positionH>
            <wp:positionV relativeFrom="paragraph">
              <wp:align>top</wp:align>
            </wp:positionV>
            <wp:extent cx="1079500" cy="941387"/>
            <wp:effectExtent l="0" t="0" r="6350" b="0"/>
            <wp:wrapSquare wrapText="bothSides"/>
            <wp:docPr id="88266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6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62349" r="54015" b="1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 w:type="textWrapping" w:clear="all"/>
      </w:r>
    </w:p>
    <w:p w14:paraId="6CB14894" w14:textId="6C7863AA" w:rsidR="00282903" w:rsidRPr="002C295D" w:rsidRDefault="0092355E" w:rsidP="00282903">
      <w:pPr>
        <w:rPr>
          <w:rFonts w:ascii="Arial" w:hAnsi="Arial" w:cs="Arial"/>
          <w:sz w:val="24"/>
          <w:szCs w:val="24"/>
        </w:rPr>
      </w:pPr>
      <w:r w:rsidRPr="002C295D">
        <w:rPr>
          <w:rFonts w:ascii="Arial" w:hAnsi="Arial" w:cs="Arial"/>
          <w:sz w:val="24"/>
          <w:szCs w:val="24"/>
        </w:rPr>
        <w:t xml:space="preserve">Цветовые решения фасадной </w:t>
      </w:r>
      <w:r w:rsidR="00554F37" w:rsidRPr="002C295D">
        <w:rPr>
          <w:rFonts w:ascii="Arial" w:hAnsi="Arial" w:cs="Arial"/>
          <w:sz w:val="24"/>
          <w:szCs w:val="24"/>
        </w:rPr>
        <w:t xml:space="preserve">клинкерной </w:t>
      </w:r>
      <w:r w:rsidRPr="002C295D">
        <w:rPr>
          <w:rFonts w:ascii="Arial" w:hAnsi="Arial" w:cs="Arial"/>
          <w:sz w:val="24"/>
          <w:szCs w:val="24"/>
        </w:rPr>
        <w:t>плитки</w:t>
      </w:r>
      <w:r w:rsidR="00282903" w:rsidRPr="002C295D">
        <w:rPr>
          <w:rFonts w:ascii="Arial" w:hAnsi="Arial" w:cs="Arial"/>
          <w:sz w:val="24"/>
          <w:szCs w:val="24"/>
        </w:rPr>
        <w:t xml:space="preserve"> </w:t>
      </w:r>
      <w:r w:rsidR="00282903" w:rsidRPr="002C295D">
        <w:rPr>
          <w:rFonts w:ascii="Arial" w:hAnsi="Arial" w:cs="Arial"/>
          <w:sz w:val="24"/>
          <w:szCs w:val="24"/>
          <w:lang w:val="en-US"/>
        </w:rPr>
        <w:t>RSJ</w:t>
      </w:r>
      <w:r w:rsidR="00282903" w:rsidRPr="002C295D">
        <w:rPr>
          <w:rFonts w:ascii="Arial" w:hAnsi="Arial" w:cs="Arial"/>
          <w:sz w:val="24"/>
          <w:szCs w:val="24"/>
        </w:rPr>
        <w:t xml:space="preserve"> </w:t>
      </w:r>
      <w:r w:rsidR="00282903" w:rsidRPr="002C295D">
        <w:rPr>
          <w:rFonts w:ascii="Arial" w:hAnsi="Arial" w:cs="Arial"/>
          <w:sz w:val="24"/>
          <w:szCs w:val="24"/>
          <w:lang w:val="en-US"/>
        </w:rPr>
        <w:t>ceramic</w:t>
      </w:r>
      <w:r w:rsidR="00282903" w:rsidRPr="002C295D">
        <w:rPr>
          <w:rFonts w:ascii="Arial" w:hAnsi="Arial" w:cs="Arial"/>
          <w:sz w:val="24"/>
          <w:szCs w:val="24"/>
        </w:rPr>
        <w:t xml:space="preserve"> </w:t>
      </w:r>
      <w:r w:rsidR="00282903" w:rsidRPr="002C295D">
        <w:rPr>
          <w:rFonts w:ascii="Arial" w:hAnsi="Arial" w:cs="Arial"/>
          <w:sz w:val="24"/>
          <w:szCs w:val="24"/>
          <w:lang w:val="en-US"/>
        </w:rPr>
        <w:t>Red</w:t>
      </w:r>
      <w:r w:rsidR="00282903" w:rsidRPr="002C295D">
        <w:rPr>
          <w:rFonts w:ascii="Arial" w:hAnsi="Arial" w:cs="Arial"/>
          <w:sz w:val="24"/>
          <w:szCs w:val="24"/>
        </w:rPr>
        <w:t xml:space="preserve"> </w:t>
      </w:r>
      <w:r w:rsidR="00282903" w:rsidRPr="002C295D">
        <w:rPr>
          <w:rFonts w:ascii="Arial" w:hAnsi="Arial" w:cs="Arial"/>
          <w:sz w:val="24"/>
          <w:szCs w:val="24"/>
          <w:lang w:val="en-US"/>
        </w:rPr>
        <w:t>Lion</w:t>
      </w:r>
      <w:r w:rsidR="00554F37" w:rsidRPr="002C295D">
        <w:rPr>
          <w:rFonts w:ascii="Arial" w:hAnsi="Arial" w:cs="Arial"/>
          <w:sz w:val="24"/>
          <w:szCs w:val="24"/>
        </w:rPr>
        <w:t xml:space="preserve">  </w:t>
      </w:r>
      <w:r w:rsidR="00282903" w:rsidRPr="002C295D">
        <w:rPr>
          <w:rFonts w:ascii="Arial" w:hAnsi="Arial" w:cs="Arial"/>
          <w:sz w:val="24"/>
          <w:szCs w:val="24"/>
        </w:rPr>
        <w:t xml:space="preserve"> </w:t>
      </w:r>
      <w:r w:rsidR="00554F37" w:rsidRPr="002C295D">
        <w:rPr>
          <w:rFonts w:ascii="Arial" w:hAnsi="Arial" w:cs="Arial"/>
          <w:sz w:val="24"/>
          <w:szCs w:val="24"/>
        </w:rPr>
        <w:t xml:space="preserve">размер </w:t>
      </w:r>
      <w:r w:rsidR="00282903" w:rsidRPr="002C295D">
        <w:rPr>
          <w:rFonts w:ascii="Arial" w:hAnsi="Arial" w:cs="Arial"/>
          <w:sz w:val="24"/>
          <w:szCs w:val="24"/>
        </w:rPr>
        <w:t>240х60х10 мм</w:t>
      </w:r>
    </w:p>
    <w:p w14:paraId="6D3B1094" w14:textId="77777777" w:rsidR="00554F37" w:rsidRDefault="00554F37" w:rsidP="00282903">
      <w:pPr>
        <w:rPr>
          <w:rFonts w:ascii="Arial" w:hAnsi="Arial" w:cs="Arial"/>
          <w:sz w:val="20"/>
          <w:szCs w:val="20"/>
        </w:rPr>
      </w:pPr>
    </w:p>
    <w:p w14:paraId="34CCA48C" w14:textId="2053CD63" w:rsidR="0092355E" w:rsidRDefault="0092355E">
      <w:pPr>
        <w:rPr>
          <w:rFonts w:ascii="Arial" w:hAnsi="Arial" w:cs="Arial"/>
          <w:sz w:val="20"/>
          <w:szCs w:val="20"/>
        </w:rPr>
      </w:pPr>
    </w:p>
    <w:p w14:paraId="5EDEACE6" w14:textId="29B4967E" w:rsidR="0092355E" w:rsidRDefault="0092355E">
      <w:pPr>
        <w:rPr>
          <w:rFonts w:ascii="Arial" w:hAnsi="Arial" w:cs="Arial"/>
          <w:sz w:val="20"/>
          <w:szCs w:val="20"/>
          <w:lang w:val="en-US"/>
        </w:rPr>
      </w:pPr>
      <w:r w:rsidRPr="0092355E">
        <w:rPr>
          <w:rFonts w:ascii="Arial" w:hAnsi="Arial" w:cs="Arial"/>
          <w:sz w:val="20"/>
          <w:szCs w:val="20"/>
          <w:lang w:val="en-US"/>
        </w:rPr>
        <w:t>MPB-006                                                  MPO 006                                                  MPB 004</w:t>
      </w:r>
    </w:p>
    <w:p w14:paraId="0FFE2576" w14:textId="77777777" w:rsidR="00CA7CF6" w:rsidRPr="0092355E" w:rsidRDefault="00CA7CF6">
      <w:pPr>
        <w:rPr>
          <w:rFonts w:ascii="Arial" w:hAnsi="Arial" w:cs="Arial"/>
          <w:sz w:val="20"/>
          <w:szCs w:val="20"/>
          <w:lang w:val="en-US"/>
        </w:rPr>
      </w:pPr>
    </w:p>
    <w:p w14:paraId="3507FEA1" w14:textId="29A66EFB" w:rsidR="00625F07" w:rsidRDefault="0092355E" w:rsidP="004F3DAE">
      <w:pPr>
        <w:tabs>
          <w:tab w:val="left" w:pos="6828"/>
        </w:tabs>
        <w:rPr>
          <w:rFonts w:ascii="Arial" w:hAnsi="Arial" w:cs="Arial"/>
          <w:sz w:val="20"/>
          <w:szCs w:val="20"/>
          <w:lang w:val="en-US"/>
        </w:rPr>
      </w:pPr>
      <w:r w:rsidRPr="0092355E">
        <w:rPr>
          <w:rFonts w:ascii="Arial" w:hAnsi="Arial" w:cs="Arial"/>
          <w:sz w:val="20"/>
          <w:szCs w:val="20"/>
          <w:lang w:val="en-US"/>
        </w:rPr>
        <w:t xml:space="preserve">     </w:t>
      </w:r>
      <w:r w:rsidR="00CA7CF6">
        <w:rPr>
          <w:noProof/>
        </w:rPr>
        <w:drawing>
          <wp:inline distT="0" distB="0" distL="0" distR="0" wp14:anchorId="05F97C5B" wp14:editId="4DF42176">
            <wp:extent cx="1521146" cy="777240"/>
            <wp:effectExtent l="0" t="0" r="3175" b="3810"/>
            <wp:docPr id="88256" name="Рисунок 8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82" cy="7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55E">
        <w:rPr>
          <w:rFonts w:ascii="Arial" w:hAnsi="Arial" w:cs="Arial"/>
          <w:sz w:val="20"/>
          <w:szCs w:val="20"/>
          <w:lang w:val="en-US"/>
        </w:rPr>
        <w:t xml:space="preserve">             </w:t>
      </w:r>
      <w:r w:rsidR="00CA7CF6">
        <w:rPr>
          <w:noProof/>
        </w:rPr>
        <w:drawing>
          <wp:inline distT="0" distB="0" distL="0" distR="0" wp14:anchorId="3B2D349D" wp14:editId="3F54E736">
            <wp:extent cx="1686250" cy="861060"/>
            <wp:effectExtent l="57150" t="95250" r="28575" b="91440"/>
            <wp:docPr id="88257" name="Рисунок 8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91887" cy="8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DAE">
        <w:rPr>
          <w:rFonts w:ascii="Arial" w:hAnsi="Arial" w:cs="Arial"/>
          <w:sz w:val="20"/>
          <w:szCs w:val="20"/>
          <w:lang w:val="en-US"/>
        </w:rPr>
        <w:tab/>
      </w:r>
      <w:r w:rsidR="004F3DAE">
        <w:rPr>
          <w:noProof/>
        </w:rPr>
        <w:drawing>
          <wp:inline distT="0" distB="0" distL="0" distR="0" wp14:anchorId="53F8B852" wp14:editId="38881475">
            <wp:extent cx="1579768" cy="800100"/>
            <wp:effectExtent l="0" t="0" r="1905" b="0"/>
            <wp:docPr id="88258" name="Рисунок 8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83839" cy="8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3455" w14:textId="77777777" w:rsidR="00625F07" w:rsidRDefault="00625F07">
      <w:pPr>
        <w:rPr>
          <w:rFonts w:ascii="Arial" w:hAnsi="Arial" w:cs="Arial"/>
          <w:sz w:val="20"/>
          <w:szCs w:val="20"/>
          <w:lang w:val="en-US"/>
        </w:rPr>
      </w:pPr>
    </w:p>
    <w:p w14:paraId="1AC1953F" w14:textId="0EC046A0" w:rsidR="0092355E" w:rsidRPr="0092355E" w:rsidRDefault="0092355E">
      <w:pPr>
        <w:rPr>
          <w:rFonts w:ascii="Arial" w:hAnsi="Arial" w:cs="Arial"/>
          <w:sz w:val="20"/>
          <w:szCs w:val="20"/>
          <w:lang w:val="en-US"/>
        </w:rPr>
      </w:pPr>
      <w:r w:rsidRPr="0092355E">
        <w:rPr>
          <w:rFonts w:ascii="Arial" w:hAnsi="Arial" w:cs="Arial"/>
          <w:sz w:val="20"/>
          <w:szCs w:val="20"/>
          <w:lang w:val="en-US"/>
        </w:rPr>
        <w:t xml:space="preserve">MPO 004                                       MPO 007     </w:t>
      </w:r>
      <w:r w:rsidRPr="00625F07">
        <w:rPr>
          <w:rFonts w:ascii="Arial" w:hAnsi="Arial" w:cs="Arial"/>
          <w:sz w:val="20"/>
          <w:szCs w:val="20"/>
          <w:lang w:val="en-US"/>
        </w:rPr>
        <w:t xml:space="preserve">                                    </w:t>
      </w:r>
      <w:r w:rsidR="00FA776A">
        <w:rPr>
          <w:rFonts w:ascii="Arial" w:hAnsi="Arial" w:cs="Arial"/>
          <w:sz w:val="20"/>
          <w:szCs w:val="20"/>
          <w:lang w:val="en-US"/>
        </w:rPr>
        <w:t>MPO 002</w:t>
      </w:r>
      <w:r w:rsidRPr="00625F07">
        <w:rPr>
          <w:rFonts w:ascii="Arial" w:hAnsi="Arial" w:cs="Arial"/>
          <w:sz w:val="20"/>
          <w:szCs w:val="20"/>
          <w:lang w:val="en-US"/>
        </w:rPr>
        <w:t xml:space="preserve">  </w:t>
      </w:r>
      <w:r w:rsidRPr="0092355E">
        <w:rPr>
          <w:rFonts w:ascii="Arial" w:hAnsi="Arial" w:cs="Arial"/>
          <w:sz w:val="20"/>
          <w:szCs w:val="20"/>
          <w:lang w:val="en-US"/>
        </w:rPr>
        <w:t xml:space="preserve">   </w:t>
      </w:r>
    </w:p>
    <w:p w14:paraId="5C8A8254" w14:textId="48AFD042" w:rsidR="00A63B8D" w:rsidRDefault="0092355E">
      <w:pPr>
        <w:rPr>
          <w:noProof/>
        </w:rPr>
      </w:pPr>
      <w:r>
        <w:rPr>
          <w:noProof/>
        </w:rPr>
        <w:drawing>
          <wp:inline distT="0" distB="0" distL="0" distR="0" wp14:anchorId="3CC06B9E" wp14:editId="6AA191E2">
            <wp:extent cx="1685677" cy="993913"/>
            <wp:effectExtent l="0" t="0" r="0" b="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B3B5968D-4613-4225-8872-C5B7FA682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B3B5968D-4613-4225-8872-C5B7FA682389}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60" cy="10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7FD40" wp14:editId="7B4E492F">
            <wp:extent cx="1781092" cy="938254"/>
            <wp:effectExtent l="0" t="0" r="0" b="0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390160A2-BAA4-44B1-9ED7-08E6996C43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390160A2-BAA4-44B1-9ED7-08E6996C436F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72" cy="9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5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EF4428" wp14:editId="12FE6A81">
            <wp:extent cx="2065020" cy="1257300"/>
            <wp:effectExtent l="0" t="0" r="0" b="0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6B0046B1-1E1E-4180-9840-FA53E820AE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6B0046B1-1E1E-4180-9840-FA53E820AE5B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25" cy="12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4B58" w14:textId="088FB1FF" w:rsidR="00554F37" w:rsidRDefault="00554F37">
      <w:pPr>
        <w:rPr>
          <w:noProof/>
        </w:rPr>
      </w:pPr>
    </w:p>
    <w:p w14:paraId="6114F7D8" w14:textId="77777777" w:rsidR="001C191B" w:rsidRDefault="001C191B">
      <w:pPr>
        <w:rPr>
          <w:noProof/>
        </w:rPr>
      </w:pPr>
    </w:p>
    <w:p w14:paraId="2A6E0CEB" w14:textId="3F2C9D7A" w:rsidR="004C60E7" w:rsidRDefault="004C60E7" w:rsidP="004C60E7">
      <w:pPr>
        <w:rPr>
          <w:noProof/>
          <w:sz w:val="24"/>
          <w:szCs w:val="24"/>
        </w:rPr>
      </w:pPr>
      <w:r w:rsidRPr="002C295D">
        <w:rPr>
          <w:noProof/>
          <w:sz w:val="24"/>
          <w:szCs w:val="24"/>
        </w:rPr>
        <w:t>Возможно изготовление панелей из плитки заказчика</w:t>
      </w:r>
      <w:r w:rsidR="006F18E4" w:rsidRPr="002C295D">
        <w:rPr>
          <w:noProof/>
          <w:sz w:val="24"/>
          <w:szCs w:val="24"/>
        </w:rPr>
        <w:t>!</w:t>
      </w:r>
    </w:p>
    <w:p w14:paraId="2DA23A4C" w14:textId="43A346E8" w:rsidR="002C295D" w:rsidRDefault="002C295D" w:rsidP="004C60E7">
      <w:pPr>
        <w:rPr>
          <w:noProof/>
          <w:sz w:val="24"/>
          <w:szCs w:val="24"/>
        </w:rPr>
      </w:pPr>
    </w:p>
    <w:p w14:paraId="69E40F31" w14:textId="6D27ADA1" w:rsidR="002C295D" w:rsidRDefault="002C295D" w:rsidP="004C60E7">
      <w:pPr>
        <w:rPr>
          <w:noProof/>
          <w:sz w:val="24"/>
          <w:szCs w:val="24"/>
        </w:rPr>
      </w:pPr>
    </w:p>
    <w:p w14:paraId="263CE9BC" w14:textId="221746E1" w:rsidR="002C295D" w:rsidRDefault="002C295D" w:rsidP="004C60E7">
      <w:pPr>
        <w:rPr>
          <w:noProof/>
          <w:sz w:val="24"/>
          <w:szCs w:val="24"/>
        </w:rPr>
      </w:pPr>
    </w:p>
    <w:p w14:paraId="7206EC65" w14:textId="4D3D06F5" w:rsidR="001C191B" w:rsidRDefault="001C191B" w:rsidP="004C60E7">
      <w:pPr>
        <w:rPr>
          <w:noProof/>
          <w:sz w:val="24"/>
          <w:szCs w:val="24"/>
        </w:rPr>
      </w:pPr>
    </w:p>
    <w:p w14:paraId="3940D2C7" w14:textId="06E2EABF" w:rsidR="004C6B16" w:rsidRDefault="004C6B16" w:rsidP="004C60E7">
      <w:pPr>
        <w:rPr>
          <w:noProof/>
          <w:sz w:val="24"/>
          <w:szCs w:val="24"/>
        </w:rPr>
      </w:pPr>
    </w:p>
    <w:p w14:paraId="4A545BAE" w14:textId="214E0831" w:rsidR="004C6B16" w:rsidRDefault="004C6B16" w:rsidP="004C60E7">
      <w:pPr>
        <w:rPr>
          <w:noProof/>
          <w:sz w:val="24"/>
          <w:szCs w:val="24"/>
        </w:rPr>
      </w:pPr>
    </w:p>
    <w:p w14:paraId="499CFB72" w14:textId="26670E5F" w:rsidR="004C6B16" w:rsidRDefault="004C6B16" w:rsidP="004C60E7">
      <w:pPr>
        <w:rPr>
          <w:noProof/>
          <w:sz w:val="24"/>
          <w:szCs w:val="24"/>
        </w:rPr>
      </w:pPr>
    </w:p>
    <w:p w14:paraId="5A9F10B3" w14:textId="23509A17" w:rsidR="004C6B16" w:rsidRDefault="004C6B16" w:rsidP="004C60E7">
      <w:pPr>
        <w:rPr>
          <w:noProof/>
          <w:sz w:val="24"/>
          <w:szCs w:val="24"/>
        </w:rPr>
      </w:pPr>
    </w:p>
    <w:p w14:paraId="66342FE2" w14:textId="7B1DCE89" w:rsidR="004C6B16" w:rsidRDefault="004C6B16" w:rsidP="004C60E7">
      <w:pPr>
        <w:rPr>
          <w:noProof/>
          <w:sz w:val="24"/>
          <w:szCs w:val="24"/>
        </w:rPr>
      </w:pPr>
    </w:p>
    <w:p w14:paraId="41894B04" w14:textId="4B0FABFF" w:rsidR="004C6B16" w:rsidRDefault="004C6B16" w:rsidP="004C60E7">
      <w:pPr>
        <w:rPr>
          <w:noProof/>
          <w:sz w:val="24"/>
          <w:szCs w:val="24"/>
        </w:rPr>
      </w:pPr>
    </w:p>
    <w:p w14:paraId="334643C8" w14:textId="29A329F2" w:rsidR="004C6B16" w:rsidRDefault="004C6B16" w:rsidP="004C60E7">
      <w:pPr>
        <w:rPr>
          <w:noProof/>
          <w:sz w:val="24"/>
          <w:szCs w:val="24"/>
        </w:rPr>
      </w:pPr>
    </w:p>
    <w:p w14:paraId="738CFE08" w14:textId="02FA5FF0" w:rsidR="004C6B16" w:rsidRDefault="004C6B16" w:rsidP="004C60E7">
      <w:pPr>
        <w:rPr>
          <w:noProof/>
          <w:sz w:val="24"/>
          <w:szCs w:val="24"/>
        </w:rPr>
      </w:pPr>
    </w:p>
    <w:p w14:paraId="5A3F245F" w14:textId="43633478" w:rsidR="004C6B16" w:rsidRDefault="004C6B16" w:rsidP="004C60E7">
      <w:pPr>
        <w:rPr>
          <w:noProof/>
          <w:sz w:val="24"/>
          <w:szCs w:val="24"/>
        </w:rPr>
      </w:pPr>
    </w:p>
    <w:p w14:paraId="4FE0B5E9" w14:textId="7AAF8F12" w:rsidR="004C6B16" w:rsidRDefault="004C6B16" w:rsidP="004C60E7">
      <w:pPr>
        <w:rPr>
          <w:noProof/>
          <w:sz w:val="24"/>
          <w:szCs w:val="24"/>
        </w:rPr>
      </w:pPr>
    </w:p>
    <w:p w14:paraId="3C10A72A" w14:textId="65E9D963" w:rsidR="004C6B16" w:rsidRDefault="004C6B16" w:rsidP="004C60E7">
      <w:pPr>
        <w:rPr>
          <w:noProof/>
          <w:sz w:val="24"/>
          <w:szCs w:val="24"/>
        </w:rPr>
      </w:pPr>
    </w:p>
    <w:p w14:paraId="574590B7" w14:textId="22CDAFF2" w:rsidR="004C6B16" w:rsidRDefault="004C6B16" w:rsidP="004C60E7">
      <w:pPr>
        <w:rPr>
          <w:noProof/>
          <w:sz w:val="24"/>
          <w:szCs w:val="24"/>
        </w:rPr>
      </w:pPr>
    </w:p>
    <w:p w14:paraId="47E3AD3B" w14:textId="77777777" w:rsidR="004C6B16" w:rsidRDefault="004C6B16" w:rsidP="004C60E7">
      <w:pPr>
        <w:rPr>
          <w:noProof/>
          <w:sz w:val="24"/>
          <w:szCs w:val="24"/>
        </w:rPr>
      </w:pPr>
    </w:p>
    <w:p w14:paraId="55059837" w14:textId="77777777" w:rsidR="001C191B" w:rsidRPr="002C295D" w:rsidRDefault="001C191B" w:rsidP="004C60E7">
      <w:pPr>
        <w:rPr>
          <w:noProof/>
          <w:sz w:val="24"/>
          <w:szCs w:val="24"/>
        </w:rPr>
      </w:pPr>
    </w:p>
    <w:p w14:paraId="77D420EE" w14:textId="3F8C7C04" w:rsidR="00AC3B50" w:rsidRDefault="00AC3B50" w:rsidP="004C60E7">
      <w:pPr>
        <w:rPr>
          <w:noProof/>
        </w:rPr>
      </w:pPr>
    </w:p>
    <w:p w14:paraId="0B7E73C2" w14:textId="0D2B85D6" w:rsidR="00D46B65" w:rsidRDefault="00D46B65" w:rsidP="004C60E7">
      <w:pPr>
        <w:rPr>
          <w:noProof/>
        </w:rPr>
      </w:pPr>
    </w:p>
    <w:p w14:paraId="55AAD467" w14:textId="467A8887" w:rsidR="00D46B65" w:rsidRDefault="00D46B65" w:rsidP="00D46B65">
      <w:pPr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Для сложных фасадов </w:t>
      </w:r>
      <w:r>
        <w:rPr>
          <w:rFonts w:ascii="Arial" w:hAnsi="Arial" w:cs="Arial"/>
          <w:b/>
          <w:iCs/>
          <w:sz w:val="24"/>
          <w:szCs w:val="24"/>
        </w:rPr>
        <w:t>ООО “</w:t>
      </w:r>
      <w:proofErr w:type="spellStart"/>
      <w:r>
        <w:rPr>
          <w:rFonts w:ascii="Arial" w:hAnsi="Arial" w:cs="Arial"/>
          <w:b/>
          <w:iCs/>
          <w:sz w:val="24"/>
          <w:szCs w:val="24"/>
        </w:rPr>
        <w:t>Футурекс</w:t>
      </w:r>
      <w:proofErr w:type="spellEnd"/>
      <w:r>
        <w:rPr>
          <w:rFonts w:ascii="Arial" w:hAnsi="Arial" w:cs="Arial"/>
          <w:b/>
          <w:iCs/>
          <w:sz w:val="24"/>
          <w:szCs w:val="24"/>
        </w:rPr>
        <w:t>” предлагает систему FUTUREX</w:t>
      </w:r>
      <w:r w:rsidR="006940AE">
        <w:rPr>
          <w:rFonts w:ascii="Arial" w:hAnsi="Arial" w:cs="Arial"/>
          <w:b/>
          <w:iCs/>
          <w:sz w:val="24"/>
          <w:szCs w:val="24"/>
        </w:rPr>
        <w:t xml:space="preserve"> </w:t>
      </w:r>
      <w:r>
        <w:rPr>
          <w:rFonts w:ascii="Arial" w:hAnsi="Arial" w:cs="Arial"/>
          <w:b/>
          <w:iCs/>
          <w:sz w:val="24"/>
          <w:szCs w:val="24"/>
        </w:rPr>
        <w:t>OPTIMA при которой плитка вклеивается по направляющим после монтажа утеплителя и позволяет выравнивать стены и углы даже при больших отклонениях.</w:t>
      </w:r>
    </w:p>
    <w:p w14:paraId="59BA2A99" w14:textId="560110D7" w:rsidR="00D46B65" w:rsidRDefault="00D46B65" w:rsidP="004C60E7">
      <w:pPr>
        <w:rPr>
          <w:noProof/>
        </w:rPr>
      </w:pPr>
    </w:p>
    <w:p w14:paraId="01EFD91B" w14:textId="77777777" w:rsidR="00D46B65" w:rsidRDefault="00D46B65" w:rsidP="004C60E7">
      <w:pPr>
        <w:rPr>
          <w:noProof/>
        </w:rPr>
      </w:pPr>
    </w:p>
    <w:p w14:paraId="09370BF7" w14:textId="1F8E9940" w:rsidR="00AC3B50" w:rsidRDefault="00D46B65" w:rsidP="003C61AA">
      <w:pPr>
        <w:rPr>
          <w:rFonts w:ascii="Arial" w:hAnsi="Arial" w:cs="Arial"/>
          <w:iCs/>
          <w:sz w:val="20"/>
          <w:szCs w:val="20"/>
        </w:rPr>
      </w:pPr>
      <w:r w:rsidRPr="00BD5495">
        <w:rPr>
          <w:rFonts w:ascii="Arial" w:eastAsia="Times New Roman" w:hAnsi="Arial" w:cs="Arial"/>
          <w:noProof/>
          <w:color w:val="212121"/>
          <w:sz w:val="21"/>
          <w:szCs w:val="21"/>
        </w:rPr>
        <w:drawing>
          <wp:inline distT="0" distB="0" distL="0" distR="0" wp14:anchorId="3C9A00EB" wp14:editId="7B221AF3">
            <wp:extent cx="4198620" cy="34518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E697" w14:textId="21C2530E" w:rsidR="00D46B65" w:rsidRDefault="00D46B65" w:rsidP="00D46B65">
      <w:pPr>
        <w:shd w:val="clear" w:color="auto" w:fill="FFFFFF"/>
        <w:spacing w:after="255" w:line="336" w:lineRule="atLeast"/>
        <w:textAlignment w:val="baseline"/>
        <w:outlineLvl w:val="0"/>
        <w:rPr>
          <w:rFonts w:ascii="Tahoma" w:eastAsia="Times New Roman" w:hAnsi="Tahoma" w:cs="Tahoma"/>
          <w:b/>
          <w:bCs/>
          <w:caps/>
          <w:color w:val="C3081A"/>
          <w:kern w:val="36"/>
          <w:sz w:val="38"/>
          <w:szCs w:val="38"/>
        </w:rPr>
      </w:pPr>
      <w:r w:rsidRPr="00D46B65">
        <w:rPr>
          <w:rFonts w:ascii="Tahoma" w:eastAsia="Times New Roman" w:hAnsi="Tahoma" w:cs="Tahoma"/>
          <w:b/>
          <w:bCs/>
          <w:caps/>
          <w:color w:val="C3081A"/>
          <w:kern w:val="36"/>
          <w:sz w:val="38"/>
          <w:szCs w:val="38"/>
        </w:rPr>
        <w:t>ФАСАДНАЯ СИСТЕМА ТЕПЛОИЗОЛЯЦИОННЫХ ПАНЕЛЕЙ FUTUREX</w:t>
      </w:r>
      <w:r w:rsidR="006940AE">
        <w:rPr>
          <w:rFonts w:ascii="Tahoma" w:eastAsia="Times New Roman" w:hAnsi="Tahoma" w:cs="Tahoma"/>
          <w:b/>
          <w:bCs/>
          <w:caps/>
          <w:color w:val="C3081A"/>
          <w:kern w:val="36"/>
          <w:sz w:val="38"/>
          <w:szCs w:val="38"/>
        </w:rPr>
        <w:t xml:space="preserve"> </w:t>
      </w:r>
      <w:r w:rsidRPr="00D46B65">
        <w:rPr>
          <w:rFonts w:ascii="Tahoma" w:eastAsia="Times New Roman" w:hAnsi="Tahoma" w:cs="Tahoma"/>
          <w:b/>
          <w:bCs/>
          <w:caps/>
          <w:color w:val="C3081A"/>
          <w:kern w:val="36"/>
          <w:sz w:val="38"/>
          <w:szCs w:val="38"/>
        </w:rPr>
        <w:t>OPTIMA ВКЛЮЧАЕТ В СЕБЯ:</w:t>
      </w:r>
    </w:p>
    <w:p w14:paraId="394C3A32" w14:textId="36F90000" w:rsidR="00CD2281" w:rsidRPr="00CD2281" w:rsidRDefault="00CD2281" w:rsidP="00CD2281">
      <w:pPr>
        <w:numPr>
          <w:ilvl w:val="0"/>
          <w:numId w:val="8"/>
        </w:numPr>
        <w:shd w:val="clear" w:color="auto" w:fill="FFFFFF"/>
        <w:spacing w:after="165" w:line="384" w:lineRule="atLeast"/>
        <w:textAlignment w:val="baseline"/>
        <w:rPr>
          <w:rFonts w:ascii="inherit" w:eastAsia="Times New Roman" w:hAnsi="inherit" w:cs="Arial"/>
          <w:color w:val="212121"/>
          <w:sz w:val="21"/>
          <w:szCs w:val="21"/>
        </w:rPr>
      </w:pPr>
      <w:proofErr w:type="spellStart"/>
      <w:r w:rsidRPr="00CD2281">
        <w:rPr>
          <w:rFonts w:ascii="inherit" w:eastAsia="Times New Roman" w:hAnsi="inherit" w:cs="Arial"/>
          <w:color w:val="212121"/>
          <w:sz w:val="21"/>
          <w:szCs w:val="21"/>
        </w:rPr>
        <w:t>Термопанели</w:t>
      </w:r>
      <w:proofErr w:type="spellEnd"/>
      <w:r w:rsidRPr="00CD2281">
        <w:rPr>
          <w:rFonts w:ascii="inherit" w:eastAsia="Times New Roman" w:hAnsi="inherit" w:cs="Arial"/>
          <w:color w:val="212121"/>
          <w:sz w:val="21"/>
          <w:szCs w:val="21"/>
        </w:rPr>
        <w:t xml:space="preserve">   из вспененного пенополистирола толщиной от 20 мм c направляющими, позволяющими самостоятельно вклеить клинкерную плитку по месту. (размер плитки – по Вашему запросу).</w:t>
      </w:r>
    </w:p>
    <w:p w14:paraId="1B6C9A12" w14:textId="77777777" w:rsidR="00CD2281" w:rsidRDefault="00CD2281" w:rsidP="00CD2281">
      <w:pPr>
        <w:numPr>
          <w:ilvl w:val="0"/>
          <w:numId w:val="8"/>
        </w:numPr>
        <w:shd w:val="clear" w:color="auto" w:fill="FFFFFF"/>
        <w:spacing w:after="165" w:line="384" w:lineRule="atLeast"/>
        <w:textAlignment w:val="baseline"/>
        <w:rPr>
          <w:rFonts w:ascii="inherit" w:eastAsia="Times New Roman" w:hAnsi="inherit" w:cs="Arial"/>
          <w:color w:val="212121"/>
          <w:sz w:val="21"/>
          <w:szCs w:val="21"/>
        </w:rPr>
      </w:pPr>
      <w:r w:rsidRPr="00CD2281">
        <w:rPr>
          <w:rFonts w:ascii="inherit" w:eastAsia="Times New Roman" w:hAnsi="inherit" w:cs="Arial"/>
          <w:color w:val="212121"/>
          <w:sz w:val="21"/>
          <w:szCs w:val="21"/>
        </w:rPr>
        <w:t xml:space="preserve">Клинкерная плитка </w:t>
      </w:r>
    </w:p>
    <w:p w14:paraId="5D64F260" w14:textId="31DDBE84" w:rsidR="00CD2281" w:rsidRPr="00CD2281" w:rsidRDefault="00CD2281" w:rsidP="00CD2281">
      <w:pPr>
        <w:pStyle w:val="ac"/>
        <w:numPr>
          <w:ilvl w:val="0"/>
          <w:numId w:val="8"/>
        </w:numPr>
        <w:shd w:val="clear" w:color="auto" w:fill="FFFFFF"/>
        <w:spacing w:after="165" w:line="384" w:lineRule="atLeast"/>
        <w:textAlignment w:val="baseline"/>
        <w:rPr>
          <w:rFonts w:ascii="inherit" w:eastAsia="Times New Roman" w:hAnsi="inherit" w:cs="Arial"/>
          <w:color w:val="212121"/>
          <w:sz w:val="21"/>
          <w:szCs w:val="21"/>
        </w:rPr>
      </w:pPr>
      <w:bookmarkStart w:id="0" w:name="_Hlk47450418"/>
      <w:r w:rsidRPr="00CD2281">
        <w:rPr>
          <w:rFonts w:ascii="inherit" w:eastAsia="Times New Roman" w:hAnsi="inherit" w:cs="Arial"/>
          <w:color w:val="212121"/>
          <w:sz w:val="21"/>
          <w:szCs w:val="21"/>
        </w:rPr>
        <w:t>Тарельчатый дюбель (</w:t>
      </w:r>
      <w:r w:rsidR="006940AE">
        <w:rPr>
          <w:rFonts w:ascii="inherit" w:eastAsia="Times New Roman" w:hAnsi="inherit" w:cs="Arial"/>
          <w:color w:val="212121"/>
          <w:sz w:val="21"/>
          <w:szCs w:val="21"/>
        </w:rPr>
        <w:t xml:space="preserve">или </w:t>
      </w:r>
      <w:proofErr w:type="spellStart"/>
      <w:r w:rsidRPr="00CD2281">
        <w:rPr>
          <w:rFonts w:ascii="inherit" w:eastAsia="Times New Roman" w:hAnsi="inherit" w:cs="Arial"/>
          <w:color w:val="212121"/>
          <w:sz w:val="21"/>
          <w:szCs w:val="21"/>
        </w:rPr>
        <w:t>Рондоль</w:t>
      </w:r>
      <w:proofErr w:type="spellEnd"/>
      <w:r w:rsidRPr="00CD2281">
        <w:rPr>
          <w:rFonts w:ascii="inherit" w:eastAsia="Times New Roman" w:hAnsi="inherit" w:cs="Arial"/>
          <w:color w:val="212121"/>
          <w:sz w:val="21"/>
          <w:szCs w:val="21"/>
        </w:rPr>
        <w:t xml:space="preserve">) для монтажа </w:t>
      </w:r>
      <w:proofErr w:type="spellStart"/>
      <w:r w:rsidRPr="00CD2281">
        <w:rPr>
          <w:rFonts w:ascii="inherit" w:eastAsia="Times New Roman" w:hAnsi="inherit" w:cs="Arial"/>
          <w:color w:val="212121"/>
          <w:sz w:val="21"/>
          <w:szCs w:val="21"/>
        </w:rPr>
        <w:t>термопанели</w:t>
      </w:r>
      <w:proofErr w:type="spellEnd"/>
      <w:r w:rsidRPr="00CD2281">
        <w:rPr>
          <w:rFonts w:ascii="inherit" w:eastAsia="Times New Roman" w:hAnsi="inherit" w:cs="Arial"/>
          <w:color w:val="212121"/>
          <w:sz w:val="21"/>
          <w:szCs w:val="21"/>
        </w:rPr>
        <w:t xml:space="preserve"> (10 шт. на м. </w:t>
      </w:r>
      <w:proofErr w:type="spellStart"/>
      <w:r w:rsidRPr="00CD2281">
        <w:rPr>
          <w:rFonts w:ascii="inherit" w:eastAsia="Times New Roman" w:hAnsi="inherit" w:cs="Arial"/>
          <w:color w:val="212121"/>
          <w:sz w:val="21"/>
          <w:szCs w:val="21"/>
        </w:rPr>
        <w:t>кв</w:t>
      </w:r>
      <w:proofErr w:type="spellEnd"/>
      <w:r w:rsidRPr="00CD2281">
        <w:rPr>
          <w:rFonts w:ascii="inherit" w:eastAsia="Times New Roman" w:hAnsi="inherit" w:cs="Arial"/>
          <w:color w:val="212121"/>
          <w:sz w:val="21"/>
          <w:szCs w:val="21"/>
        </w:rPr>
        <w:t>)</w:t>
      </w:r>
    </w:p>
    <w:bookmarkEnd w:id="0"/>
    <w:p w14:paraId="71A22EB1" w14:textId="69C5A1CA" w:rsidR="00CD2281" w:rsidRPr="00CD2281" w:rsidRDefault="00CD2281" w:rsidP="00CD2281">
      <w:pPr>
        <w:pStyle w:val="ac"/>
        <w:numPr>
          <w:ilvl w:val="0"/>
          <w:numId w:val="8"/>
        </w:numPr>
        <w:shd w:val="clear" w:color="auto" w:fill="FFFFFF"/>
        <w:spacing w:after="165" w:line="384" w:lineRule="atLeast"/>
        <w:textAlignment w:val="baseline"/>
        <w:rPr>
          <w:rFonts w:ascii="inherit" w:eastAsia="Times New Roman" w:hAnsi="inherit" w:cs="Arial"/>
          <w:color w:val="212121"/>
          <w:sz w:val="21"/>
          <w:szCs w:val="21"/>
        </w:rPr>
      </w:pPr>
      <w:r w:rsidRPr="00CD2281">
        <w:rPr>
          <w:rFonts w:ascii="inherit" w:eastAsia="Times New Roman" w:hAnsi="inherit" w:cs="Arial"/>
          <w:color w:val="212121"/>
          <w:sz w:val="21"/>
          <w:szCs w:val="21"/>
        </w:rPr>
        <w:t xml:space="preserve">Затирка для швов. </w:t>
      </w:r>
    </w:p>
    <w:p w14:paraId="6433E47D" w14:textId="70A98B83" w:rsidR="00CD2281" w:rsidRPr="00BD5495" w:rsidRDefault="00CD2281" w:rsidP="00CD2281">
      <w:pPr>
        <w:shd w:val="clear" w:color="auto" w:fill="FFFFFF"/>
        <w:spacing w:after="165" w:line="384" w:lineRule="atLeast"/>
        <w:ind w:left="360"/>
        <w:textAlignment w:val="baseline"/>
        <w:rPr>
          <w:rFonts w:ascii="inherit" w:eastAsia="Times New Roman" w:hAnsi="inherit" w:cs="Arial"/>
          <w:color w:val="212121"/>
          <w:sz w:val="21"/>
          <w:szCs w:val="21"/>
        </w:rPr>
      </w:pPr>
      <w:r>
        <w:rPr>
          <w:rFonts w:ascii="inherit" w:eastAsia="Times New Roman" w:hAnsi="inherit" w:cs="Arial"/>
          <w:color w:val="212121"/>
          <w:sz w:val="21"/>
          <w:szCs w:val="21"/>
        </w:rPr>
        <w:t xml:space="preserve">5      </w:t>
      </w:r>
      <w:r w:rsidRPr="00BD5495">
        <w:rPr>
          <w:rFonts w:ascii="inherit" w:eastAsia="Times New Roman" w:hAnsi="inherit" w:cs="Arial"/>
          <w:color w:val="212121"/>
          <w:sz w:val="21"/>
          <w:szCs w:val="21"/>
        </w:rPr>
        <w:t>Клей для вклеивания клинкерной плитки</w:t>
      </w:r>
    </w:p>
    <w:p w14:paraId="434ACF99" w14:textId="22E293CA" w:rsidR="00CD2281" w:rsidRPr="003C61AA" w:rsidRDefault="00CD2281" w:rsidP="00CD2281">
      <w:pPr>
        <w:shd w:val="clear" w:color="auto" w:fill="FFFFFF"/>
        <w:spacing w:after="255" w:line="336" w:lineRule="atLeast"/>
        <w:ind w:left="720"/>
        <w:textAlignment w:val="baseline"/>
        <w:outlineLvl w:val="0"/>
        <w:rPr>
          <w:rFonts w:ascii="Arial" w:hAnsi="Arial" w:cs="Arial"/>
          <w:iCs/>
          <w:sz w:val="20"/>
          <w:szCs w:val="20"/>
        </w:rPr>
      </w:pPr>
      <w:r w:rsidRPr="00CD2281">
        <w:rPr>
          <w:rFonts w:ascii="inherit" w:eastAsia="Times New Roman" w:hAnsi="inherit" w:cs="Arial"/>
          <w:color w:val="212121"/>
          <w:sz w:val="21"/>
          <w:szCs w:val="21"/>
        </w:rPr>
        <w:br/>
      </w:r>
      <w:r w:rsidRPr="00BD5495">
        <w:rPr>
          <w:rFonts w:ascii="Arial" w:eastAsia="Times New Roman" w:hAnsi="Arial" w:cs="Arial"/>
          <w:color w:val="212121"/>
          <w:sz w:val="21"/>
          <w:szCs w:val="21"/>
        </w:rPr>
        <w:t xml:space="preserve">Система фасадных </w:t>
      </w:r>
      <w:proofErr w:type="spellStart"/>
      <w:r w:rsidRPr="00BD5495">
        <w:rPr>
          <w:rFonts w:ascii="Arial" w:eastAsia="Times New Roman" w:hAnsi="Arial" w:cs="Arial"/>
          <w:color w:val="212121"/>
          <w:sz w:val="21"/>
          <w:szCs w:val="21"/>
        </w:rPr>
        <w:t>термопанелей</w:t>
      </w:r>
      <w:proofErr w:type="spellEnd"/>
      <w:r w:rsidRPr="00BD5495">
        <w:rPr>
          <w:rFonts w:ascii="Arial" w:eastAsia="Times New Roman" w:hAnsi="Arial" w:cs="Arial"/>
          <w:color w:val="212121"/>
          <w:sz w:val="21"/>
          <w:szCs w:val="21"/>
        </w:rPr>
        <w:t xml:space="preserve"> хорошо подходит для проведения фасадных работ, ремонтов, утепления, облицовки. При установке </w:t>
      </w:r>
      <w:proofErr w:type="spellStart"/>
      <w:r w:rsidRPr="00BD5495">
        <w:rPr>
          <w:rFonts w:ascii="Arial" w:eastAsia="Times New Roman" w:hAnsi="Arial" w:cs="Arial"/>
          <w:color w:val="212121"/>
          <w:sz w:val="21"/>
          <w:szCs w:val="21"/>
        </w:rPr>
        <w:t>термопанелей</w:t>
      </w:r>
      <w:proofErr w:type="spellEnd"/>
      <w:r w:rsidRPr="00BD5495">
        <w:rPr>
          <w:rFonts w:ascii="Arial" w:eastAsia="Times New Roman" w:hAnsi="Arial" w:cs="Arial"/>
          <w:color w:val="212121"/>
          <w:sz w:val="21"/>
          <w:szCs w:val="21"/>
        </w:rPr>
        <w:t xml:space="preserve"> нет необходимости проводить предварительные работы по подготовке поверхностей.</w:t>
      </w:r>
    </w:p>
    <w:p w14:paraId="364A70D3" w14:textId="72336E46" w:rsidR="003328D0" w:rsidRDefault="003328D0">
      <w:pPr>
        <w:rPr>
          <w:rFonts w:ascii="Arial" w:hAnsi="Arial" w:cs="Arial"/>
          <w:b/>
          <w:sz w:val="20"/>
          <w:szCs w:val="20"/>
        </w:rPr>
      </w:pPr>
    </w:p>
    <w:p w14:paraId="1EE6C8A6" w14:textId="64084D75" w:rsidR="009E00F5" w:rsidRPr="002C295D" w:rsidRDefault="00324F6D" w:rsidP="00022786">
      <w:pPr>
        <w:jc w:val="center"/>
        <w:rPr>
          <w:rFonts w:ascii="Arial" w:hAnsi="Arial" w:cs="Arial"/>
          <w:b/>
          <w:sz w:val="24"/>
          <w:szCs w:val="24"/>
        </w:rPr>
      </w:pPr>
      <w:r w:rsidRPr="002C295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DA8C2C7" wp14:editId="683450AC">
            <wp:simplePos x="0" y="0"/>
            <wp:positionH relativeFrom="margin">
              <wp:posOffset>3902710</wp:posOffset>
            </wp:positionH>
            <wp:positionV relativeFrom="paragraph">
              <wp:posOffset>9525</wp:posOffset>
            </wp:positionV>
            <wp:extent cx="189484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282" y="21176"/>
                <wp:lineTo x="21282" y="0"/>
                <wp:lineTo x="0" y="0"/>
              </wp:wrapPolygon>
            </wp:wrapTight>
            <wp:docPr id="27" name="Рисунок 27" descr="https://sun9-9.userapi.com/c858024/v858024371/20bd98/5NPCYjv-r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c858024/v858024371/20bd98/5NPCYjv-r8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B50" w:rsidRPr="002C295D">
        <w:rPr>
          <w:rFonts w:ascii="Arial" w:hAnsi="Arial" w:cs="Arial"/>
          <w:b/>
          <w:sz w:val="24"/>
          <w:szCs w:val="24"/>
        </w:rPr>
        <w:t>Портфолио объектов</w:t>
      </w:r>
    </w:p>
    <w:p w14:paraId="3C35CA2E" w14:textId="152F8778" w:rsidR="002C295D" w:rsidRDefault="00022786">
      <w:pPr>
        <w:rPr>
          <w:sz w:val="24"/>
          <w:szCs w:val="24"/>
        </w:rPr>
      </w:pPr>
      <w:r w:rsidRPr="002C295D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57DF9B6" wp14:editId="1FC291D4">
            <wp:simplePos x="0" y="0"/>
            <wp:positionH relativeFrom="column">
              <wp:posOffset>-99060</wp:posOffset>
            </wp:positionH>
            <wp:positionV relativeFrom="paragraph">
              <wp:posOffset>3136900</wp:posOffset>
            </wp:positionV>
            <wp:extent cx="2714625" cy="2037080"/>
            <wp:effectExtent l="0" t="0" r="9525" b="1270"/>
            <wp:wrapTight wrapText="bothSides">
              <wp:wrapPolygon edited="0">
                <wp:start x="0" y="0"/>
                <wp:lineTo x="0" y="21411"/>
                <wp:lineTo x="21524" y="21411"/>
                <wp:lineTo x="21524" y="0"/>
                <wp:lineTo x="0" y="0"/>
              </wp:wrapPolygon>
            </wp:wrapTight>
            <wp:docPr id="9" name="Рисунок 9" descr="https://futurex-spb.ru/assets/images/futurex/di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turex-spb.ru/assets/images/futurex/diz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F6D" w:rsidRPr="002C295D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813FB7C" wp14:editId="6BC44CE0">
            <wp:simplePos x="0" y="0"/>
            <wp:positionH relativeFrom="margin">
              <wp:align>left</wp:align>
            </wp:positionH>
            <wp:positionV relativeFrom="paragraph">
              <wp:posOffset>1082040</wp:posOffset>
            </wp:positionV>
            <wp:extent cx="2185670" cy="1457325"/>
            <wp:effectExtent l="0" t="0" r="5080" b="9525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26" name="Рисунок 26" descr="https://sun9-33.userapi.com/c858024/v858024371/20bd84/0IxA7yD8F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8024/v858024371/20bd84/0IxA7yD8FU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F6D" w:rsidRPr="002C295D">
        <w:rPr>
          <w:sz w:val="24"/>
          <w:szCs w:val="24"/>
        </w:rPr>
        <w:t>Самый известный объект, для которого компания «</w:t>
      </w:r>
      <w:proofErr w:type="spellStart"/>
      <w:r w:rsidR="00324F6D" w:rsidRPr="002C295D">
        <w:rPr>
          <w:sz w:val="24"/>
          <w:szCs w:val="24"/>
        </w:rPr>
        <w:t>Футурекс</w:t>
      </w:r>
      <w:proofErr w:type="spellEnd"/>
      <w:r w:rsidR="00324F6D" w:rsidRPr="002C295D">
        <w:rPr>
          <w:sz w:val="24"/>
          <w:szCs w:val="24"/>
        </w:rPr>
        <w:t xml:space="preserve">» произвела </w:t>
      </w:r>
      <w:proofErr w:type="spellStart"/>
      <w:r w:rsidR="00324F6D" w:rsidRPr="002C295D">
        <w:rPr>
          <w:sz w:val="24"/>
          <w:szCs w:val="24"/>
        </w:rPr>
        <w:t>термопанели</w:t>
      </w:r>
      <w:proofErr w:type="spellEnd"/>
      <w:r w:rsidR="00324F6D" w:rsidRPr="002C295D">
        <w:rPr>
          <w:sz w:val="24"/>
          <w:szCs w:val="24"/>
        </w:rPr>
        <w:t xml:space="preserve"> – это «</w:t>
      </w:r>
      <w:proofErr w:type="spellStart"/>
      <w:r w:rsidR="00324F6D" w:rsidRPr="002C295D">
        <w:rPr>
          <w:sz w:val="24"/>
          <w:szCs w:val="24"/>
        </w:rPr>
        <w:t>Вартемяги</w:t>
      </w:r>
      <w:proofErr w:type="spellEnd"/>
      <w:r w:rsidR="00324F6D" w:rsidRPr="002C295D">
        <w:rPr>
          <w:sz w:val="24"/>
          <w:szCs w:val="24"/>
        </w:rPr>
        <w:t xml:space="preserve"> Парк». Для облицовки фасадов жилых коттеджей, дуплексов, и что не менее важно, офиса компании застройщика, а также здания производства компании «</w:t>
      </w:r>
      <w:proofErr w:type="spellStart"/>
      <w:r w:rsidR="00324F6D" w:rsidRPr="002C295D">
        <w:rPr>
          <w:sz w:val="24"/>
          <w:szCs w:val="24"/>
        </w:rPr>
        <w:t>Футурекс</w:t>
      </w:r>
      <w:proofErr w:type="spellEnd"/>
      <w:r w:rsidR="00324F6D" w:rsidRPr="002C295D">
        <w:rPr>
          <w:sz w:val="24"/>
          <w:szCs w:val="24"/>
        </w:rPr>
        <w:t xml:space="preserve">» применялась ванильная и кофейная плитка </w:t>
      </w:r>
      <w:proofErr w:type="spellStart"/>
      <w:r w:rsidR="00324F6D" w:rsidRPr="002C295D">
        <w:rPr>
          <w:sz w:val="24"/>
          <w:szCs w:val="24"/>
        </w:rPr>
        <w:t>Red</w:t>
      </w:r>
      <w:proofErr w:type="spellEnd"/>
      <w:r w:rsidR="00324F6D" w:rsidRPr="002C295D">
        <w:rPr>
          <w:sz w:val="24"/>
          <w:szCs w:val="24"/>
        </w:rPr>
        <w:t xml:space="preserve"> </w:t>
      </w:r>
      <w:proofErr w:type="spellStart"/>
      <w:r w:rsidR="00324F6D" w:rsidRPr="002C295D">
        <w:rPr>
          <w:sz w:val="24"/>
          <w:szCs w:val="24"/>
        </w:rPr>
        <w:t>Lion</w:t>
      </w:r>
      <w:proofErr w:type="spellEnd"/>
      <w:r w:rsidR="00324F6D" w:rsidRPr="002C295D">
        <w:rPr>
          <w:sz w:val="24"/>
          <w:szCs w:val="24"/>
        </w:rPr>
        <w:t xml:space="preserve"> MPO-002 и MPO-007.</w:t>
      </w:r>
    </w:p>
    <w:p w14:paraId="719396CA" w14:textId="36F748CC" w:rsidR="002C295D" w:rsidRDefault="002C295D">
      <w:pPr>
        <w:rPr>
          <w:sz w:val="24"/>
          <w:szCs w:val="24"/>
        </w:rPr>
      </w:pPr>
      <w:r w:rsidRPr="002C295D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C4BDD17" wp14:editId="07FCCD75">
            <wp:simplePos x="0" y="0"/>
            <wp:positionH relativeFrom="margin">
              <wp:posOffset>2966085</wp:posOffset>
            </wp:positionH>
            <wp:positionV relativeFrom="paragraph">
              <wp:posOffset>877570</wp:posOffset>
            </wp:positionV>
            <wp:extent cx="2613660" cy="1741805"/>
            <wp:effectExtent l="0" t="0" r="0" b="0"/>
            <wp:wrapTight wrapText="bothSides">
              <wp:wrapPolygon edited="0">
                <wp:start x="0" y="0"/>
                <wp:lineTo x="0" y="21261"/>
                <wp:lineTo x="21411" y="21261"/>
                <wp:lineTo x="2141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95D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7ACC33F" wp14:editId="26376D3D">
            <wp:simplePos x="0" y="0"/>
            <wp:positionH relativeFrom="page">
              <wp:posOffset>4886325</wp:posOffset>
            </wp:positionH>
            <wp:positionV relativeFrom="paragraph">
              <wp:posOffset>3701415</wp:posOffset>
            </wp:positionV>
            <wp:extent cx="22288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8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F6D" w:rsidRPr="002C295D">
        <w:rPr>
          <w:sz w:val="24"/>
          <w:szCs w:val="24"/>
        </w:rPr>
        <w:br/>
      </w:r>
      <w:r w:rsidR="00324F6D">
        <w:br/>
      </w:r>
      <w:r w:rsidR="00324F6D" w:rsidRPr="002C295D">
        <w:rPr>
          <w:sz w:val="24"/>
          <w:szCs w:val="24"/>
        </w:rPr>
        <w:t>По соседству с «</w:t>
      </w:r>
      <w:proofErr w:type="spellStart"/>
      <w:r w:rsidR="00324F6D" w:rsidRPr="002C295D">
        <w:rPr>
          <w:sz w:val="24"/>
          <w:szCs w:val="24"/>
        </w:rPr>
        <w:t>Вартемяги</w:t>
      </w:r>
      <w:proofErr w:type="spellEnd"/>
      <w:r w:rsidR="00324F6D" w:rsidRPr="002C295D">
        <w:rPr>
          <w:sz w:val="24"/>
          <w:szCs w:val="24"/>
        </w:rPr>
        <w:t xml:space="preserve"> Парк» расположены еще два коттеджных поселка, в которых можно увидеть </w:t>
      </w:r>
      <w:proofErr w:type="spellStart"/>
      <w:r w:rsidR="00324F6D" w:rsidRPr="002C295D">
        <w:rPr>
          <w:sz w:val="24"/>
          <w:szCs w:val="24"/>
        </w:rPr>
        <w:t>термопанели</w:t>
      </w:r>
      <w:proofErr w:type="spellEnd"/>
      <w:r w:rsidR="00324F6D" w:rsidRPr="002C295D">
        <w:rPr>
          <w:sz w:val="24"/>
          <w:szCs w:val="24"/>
        </w:rPr>
        <w:t xml:space="preserve"> компании «</w:t>
      </w:r>
      <w:proofErr w:type="spellStart"/>
      <w:r w:rsidR="00324F6D" w:rsidRPr="002C295D">
        <w:rPr>
          <w:sz w:val="24"/>
          <w:szCs w:val="24"/>
        </w:rPr>
        <w:t>Футурекс</w:t>
      </w:r>
      <w:proofErr w:type="spellEnd"/>
      <w:r w:rsidR="00324F6D" w:rsidRPr="002C295D">
        <w:rPr>
          <w:sz w:val="24"/>
          <w:szCs w:val="24"/>
        </w:rPr>
        <w:t>» - это «</w:t>
      </w:r>
      <w:proofErr w:type="spellStart"/>
      <w:r w:rsidR="00324F6D" w:rsidRPr="002C295D">
        <w:rPr>
          <w:sz w:val="24"/>
          <w:szCs w:val="24"/>
        </w:rPr>
        <w:t>Вартемяги</w:t>
      </w:r>
      <w:proofErr w:type="spellEnd"/>
      <w:r w:rsidR="00324F6D" w:rsidRPr="002C295D">
        <w:rPr>
          <w:sz w:val="24"/>
          <w:szCs w:val="24"/>
        </w:rPr>
        <w:t xml:space="preserve"> Парк 4», в котором дома облицованы плиткой </w:t>
      </w:r>
      <w:proofErr w:type="spellStart"/>
      <w:r w:rsidR="00324F6D" w:rsidRPr="002C295D">
        <w:rPr>
          <w:sz w:val="24"/>
          <w:szCs w:val="24"/>
        </w:rPr>
        <w:t>Red</w:t>
      </w:r>
      <w:proofErr w:type="spellEnd"/>
      <w:r w:rsidR="00324F6D" w:rsidRPr="002C295D">
        <w:rPr>
          <w:sz w:val="24"/>
          <w:szCs w:val="24"/>
        </w:rPr>
        <w:t xml:space="preserve"> </w:t>
      </w:r>
      <w:proofErr w:type="spellStart"/>
      <w:r w:rsidR="00324F6D" w:rsidRPr="002C295D">
        <w:rPr>
          <w:sz w:val="24"/>
          <w:szCs w:val="24"/>
        </w:rPr>
        <w:t>Lion</w:t>
      </w:r>
      <w:proofErr w:type="spellEnd"/>
      <w:r w:rsidR="00324F6D" w:rsidRPr="002C295D">
        <w:rPr>
          <w:sz w:val="24"/>
          <w:szCs w:val="24"/>
        </w:rPr>
        <w:t xml:space="preserve"> MPB-006 и «</w:t>
      </w:r>
      <w:proofErr w:type="spellStart"/>
      <w:r w:rsidR="00324F6D" w:rsidRPr="002C295D">
        <w:rPr>
          <w:sz w:val="24"/>
          <w:szCs w:val="24"/>
        </w:rPr>
        <w:t>Вартемяги</w:t>
      </w:r>
      <w:proofErr w:type="spellEnd"/>
      <w:r w:rsidR="00324F6D" w:rsidRPr="002C295D">
        <w:rPr>
          <w:sz w:val="24"/>
          <w:szCs w:val="24"/>
        </w:rPr>
        <w:t xml:space="preserve"> Парк </w:t>
      </w:r>
      <w:proofErr w:type="spellStart"/>
      <w:r w:rsidR="00324F6D" w:rsidRPr="002C295D">
        <w:rPr>
          <w:sz w:val="24"/>
          <w:szCs w:val="24"/>
        </w:rPr>
        <w:t>Лайт</w:t>
      </w:r>
      <w:proofErr w:type="spellEnd"/>
      <w:r w:rsidR="00324F6D" w:rsidRPr="002C295D">
        <w:rPr>
          <w:sz w:val="24"/>
          <w:szCs w:val="24"/>
        </w:rPr>
        <w:t xml:space="preserve">», где оригинально и гармонично сочетаются два вида плитки - </w:t>
      </w:r>
      <w:proofErr w:type="spellStart"/>
      <w:r w:rsidR="00324F6D" w:rsidRPr="002C295D">
        <w:rPr>
          <w:sz w:val="24"/>
          <w:szCs w:val="24"/>
        </w:rPr>
        <w:t>Red</w:t>
      </w:r>
      <w:proofErr w:type="spellEnd"/>
      <w:r w:rsidR="00324F6D" w:rsidRPr="002C295D">
        <w:rPr>
          <w:sz w:val="24"/>
          <w:szCs w:val="24"/>
        </w:rPr>
        <w:t xml:space="preserve"> </w:t>
      </w:r>
      <w:proofErr w:type="spellStart"/>
      <w:r w:rsidR="00324F6D" w:rsidRPr="002C295D">
        <w:rPr>
          <w:sz w:val="24"/>
          <w:szCs w:val="24"/>
        </w:rPr>
        <w:t>Lion</w:t>
      </w:r>
      <w:proofErr w:type="spellEnd"/>
      <w:r w:rsidR="00324F6D" w:rsidRPr="002C295D">
        <w:rPr>
          <w:sz w:val="24"/>
          <w:szCs w:val="24"/>
        </w:rPr>
        <w:t xml:space="preserve"> MPO-002 и MPO-007. </w:t>
      </w:r>
    </w:p>
    <w:p w14:paraId="012A5297" w14:textId="30BC97EB" w:rsidR="00324F6D" w:rsidRDefault="00324F6D">
      <w:pPr>
        <w:rPr>
          <w:noProof/>
        </w:rPr>
      </w:pPr>
      <w:r w:rsidRPr="002C295D">
        <w:rPr>
          <w:sz w:val="24"/>
          <w:szCs w:val="24"/>
        </w:rPr>
        <w:br/>
      </w:r>
      <w:r>
        <w:br/>
      </w:r>
      <w:r w:rsidR="002C295D" w:rsidRPr="002C295D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32DC92C" wp14:editId="2E8B6F7B">
            <wp:simplePos x="0" y="0"/>
            <wp:positionH relativeFrom="margin">
              <wp:posOffset>0</wp:posOffset>
            </wp:positionH>
            <wp:positionV relativeFrom="paragraph">
              <wp:posOffset>539115</wp:posOffset>
            </wp:positionV>
            <wp:extent cx="1706880" cy="1280795"/>
            <wp:effectExtent l="0" t="0" r="7620" b="0"/>
            <wp:wrapTight wrapText="bothSides">
              <wp:wrapPolygon edited="0">
                <wp:start x="0" y="0"/>
                <wp:lineTo x="0" y="21204"/>
                <wp:lineTo x="21455" y="21204"/>
                <wp:lineTo x="21455" y="0"/>
                <wp:lineTo x="0" y="0"/>
              </wp:wrapPolygon>
            </wp:wrapTight>
            <wp:docPr id="10" name="Рисунок 10" descr="https://futurex-spb.ru/assets/images/futurex/diz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turex-spb.ru/assets/images/futurex/diz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95D">
        <w:rPr>
          <w:sz w:val="24"/>
          <w:szCs w:val="24"/>
        </w:rPr>
        <w:t>Английский стиль коттеджного поселка «</w:t>
      </w:r>
      <w:proofErr w:type="spellStart"/>
      <w:r w:rsidRPr="002C295D">
        <w:rPr>
          <w:sz w:val="24"/>
          <w:szCs w:val="24"/>
        </w:rPr>
        <w:t>Юкковское</w:t>
      </w:r>
      <w:proofErr w:type="spellEnd"/>
      <w:r w:rsidRPr="002C295D">
        <w:rPr>
          <w:sz w:val="24"/>
          <w:szCs w:val="24"/>
        </w:rPr>
        <w:t xml:space="preserve"> Парк» воссоздан с помощью плитки </w:t>
      </w:r>
      <w:proofErr w:type="spellStart"/>
      <w:r w:rsidRPr="002C295D">
        <w:rPr>
          <w:sz w:val="24"/>
          <w:szCs w:val="24"/>
        </w:rPr>
        <w:t>Red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Lion</w:t>
      </w:r>
      <w:proofErr w:type="spellEnd"/>
      <w:r w:rsidRPr="002C295D">
        <w:rPr>
          <w:sz w:val="24"/>
          <w:szCs w:val="24"/>
        </w:rPr>
        <w:t xml:space="preserve"> MPB-006.</w:t>
      </w:r>
      <w:r w:rsidRPr="002C295D">
        <w:rPr>
          <w:sz w:val="24"/>
          <w:szCs w:val="24"/>
        </w:rPr>
        <w:br/>
      </w:r>
      <w:r w:rsidRPr="002C295D">
        <w:rPr>
          <w:sz w:val="24"/>
          <w:szCs w:val="24"/>
        </w:rPr>
        <w:br/>
        <w:t xml:space="preserve">И самый богатый спектр различных оттенков плитки можно увидеть в коттеджном поселке «На Речке», где дома облицованы плиткой - </w:t>
      </w:r>
      <w:proofErr w:type="spellStart"/>
      <w:r w:rsidRPr="002C295D">
        <w:rPr>
          <w:sz w:val="24"/>
          <w:szCs w:val="24"/>
        </w:rPr>
        <w:t>Red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Lion</w:t>
      </w:r>
      <w:proofErr w:type="spellEnd"/>
      <w:r w:rsidRPr="002C295D">
        <w:rPr>
          <w:sz w:val="24"/>
          <w:szCs w:val="24"/>
        </w:rPr>
        <w:t xml:space="preserve"> MPO-002, MPO-007, </w:t>
      </w:r>
      <w:proofErr w:type="spellStart"/>
      <w:r w:rsidRPr="002C295D">
        <w:rPr>
          <w:sz w:val="24"/>
          <w:szCs w:val="24"/>
        </w:rPr>
        <w:t>R</w:t>
      </w:r>
      <w:r w:rsidR="006940AE">
        <w:rPr>
          <w:rFonts w:cstheme="minorHAnsi"/>
          <w:sz w:val="24"/>
          <w:szCs w:val="24"/>
        </w:rPr>
        <w:t>ö</w:t>
      </w:r>
      <w:r w:rsidRPr="002C295D">
        <w:rPr>
          <w:sz w:val="24"/>
          <w:szCs w:val="24"/>
        </w:rPr>
        <w:t>ben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Westerwald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bunt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glatt</w:t>
      </w:r>
      <w:proofErr w:type="spellEnd"/>
      <w:r w:rsidRPr="002C295D">
        <w:rPr>
          <w:sz w:val="24"/>
          <w:szCs w:val="24"/>
        </w:rPr>
        <w:t xml:space="preserve">, </w:t>
      </w:r>
      <w:proofErr w:type="spellStart"/>
      <w:r w:rsidRPr="002C295D">
        <w:rPr>
          <w:sz w:val="24"/>
          <w:szCs w:val="24"/>
        </w:rPr>
        <w:t>R</w:t>
      </w:r>
      <w:r w:rsidR="006940AE">
        <w:rPr>
          <w:rFonts w:cstheme="minorHAnsi"/>
          <w:sz w:val="24"/>
          <w:szCs w:val="24"/>
        </w:rPr>
        <w:t>ö</w:t>
      </w:r>
      <w:r w:rsidRPr="002C295D">
        <w:rPr>
          <w:sz w:val="24"/>
          <w:szCs w:val="24"/>
        </w:rPr>
        <w:t>ben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Manus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banda</w:t>
      </w:r>
      <w:proofErr w:type="spellEnd"/>
      <w:r w:rsidRPr="002C295D">
        <w:rPr>
          <w:sz w:val="24"/>
          <w:szCs w:val="24"/>
        </w:rPr>
        <w:t xml:space="preserve"> </w:t>
      </w:r>
      <w:proofErr w:type="spellStart"/>
      <w:r w:rsidRPr="002C295D">
        <w:rPr>
          <w:sz w:val="24"/>
          <w:szCs w:val="24"/>
        </w:rPr>
        <w:t>carbon</w:t>
      </w:r>
      <w:proofErr w:type="spellEnd"/>
      <w:r w:rsidRPr="002C295D">
        <w:rPr>
          <w:sz w:val="24"/>
          <w:szCs w:val="24"/>
        </w:rPr>
        <w:t>.</w:t>
      </w:r>
      <w:r>
        <w:br/>
      </w:r>
      <w:r>
        <w:br/>
      </w:r>
      <w:r w:rsidRPr="002C295D">
        <w:rPr>
          <w:sz w:val="24"/>
          <w:szCs w:val="24"/>
        </w:rPr>
        <w:t>Если в «</w:t>
      </w:r>
      <w:proofErr w:type="spellStart"/>
      <w:r w:rsidRPr="002C295D">
        <w:rPr>
          <w:sz w:val="24"/>
          <w:szCs w:val="24"/>
        </w:rPr>
        <w:t>Вартемяги</w:t>
      </w:r>
      <w:proofErr w:type="spellEnd"/>
      <w:r w:rsidRPr="002C295D">
        <w:rPr>
          <w:sz w:val="24"/>
          <w:szCs w:val="24"/>
        </w:rPr>
        <w:t xml:space="preserve"> Парк» использовано сочетание плитки МРО-002 и МРО-007, то в объекте «На Речке» дома выполнены только в одном типе плитки. Оригинальность домов в этом случае обеспечена использованием декоративных элементов и подбором затирки контрастирующей цветовой гаммы. </w:t>
      </w:r>
      <w:r w:rsidRPr="002C295D">
        <w:rPr>
          <w:sz w:val="24"/>
          <w:szCs w:val="24"/>
        </w:rPr>
        <w:br/>
      </w:r>
      <w:r>
        <w:br/>
      </w:r>
    </w:p>
    <w:p w14:paraId="604C37F6" w14:textId="76FF7DBF" w:rsidR="00CC5C93" w:rsidRDefault="00CC5C93">
      <w:pPr>
        <w:rPr>
          <w:noProof/>
        </w:rPr>
      </w:pPr>
    </w:p>
    <w:p w14:paraId="41B0FFB0" w14:textId="4AE00AE2" w:rsidR="00BC5E37" w:rsidRDefault="00D121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05D188" wp14:editId="65A21034">
            <wp:extent cx="1940119" cy="1456059"/>
            <wp:effectExtent l="0" t="0" r="3175" b="0"/>
            <wp:docPr id="11" name="Рисунок 11" descr="https://futurex-spb.ru/assets/images/futurex/diz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turex-spb.ru/assets/images/futurex/diz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71" cy="14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24623E" wp14:editId="5C6BB71F">
            <wp:extent cx="1960015" cy="1470992"/>
            <wp:effectExtent l="0" t="0" r="2540" b="0"/>
            <wp:docPr id="6" name="Рисунок 6" descr="https://futurex-spb.ru/assets/images/futurex/diz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uturex-spb.ru/assets/images/futurex/diz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27" cy="14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D5554A" wp14:editId="0C35D70C">
            <wp:extent cx="1956021" cy="1467994"/>
            <wp:effectExtent l="0" t="0" r="6350" b="0"/>
            <wp:docPr id="12" name="Рисунок 12" descr="https://futurex-spb.ru/assets/images/futurex/diz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turex-spb.ru/assets/images/futurex/diz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96" cy="14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AE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C01311" wp14:editId="575A7CF2">
            <wp:extent cx="1960014" cy="1470991"/>
            <wp:effectExtent l="0" t="0" r="2540" b="0"/>
            <wp:docPr id="14" name="Рисунок 14" descr="https://futurex-spb.ru/assets/images/futurex/diz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uturex-spb.ru/assets/images/futurex/diz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75" cy="14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4DBC3F" wp14:editId="3EE95F83">
            <wp:extent cx="1935756" cy="1452785"/>
            <wp:effectExtent l="0" t="0" r="7620" b="0"/>
            <wp:docPr id="18" name="Рисунок 18" descr="https://futurex-spb.ru/assets/images/futurex/diz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uturex-spb.ru/assets/images/futurex/diz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61" cy="14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D61A6" wp14:editId="76398FA4">
            <wp:extent cx="1960014" cy="1470991"/>
            <wp:effectExtent l="0" t="0" r="2540" b="0"/>
            <wp:docPr id="20" name="Рисунок 20" descr="https://futurex-spb.ru/assets/images/futurex/diz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turex-spb.ru/assets/images/futurex/diz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09" cy="14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1954" w14:textId="3E4DD8E1" w:rsidR="00D121AE" w:rsidRDefault="00D121AE">
      <w:pPr>
        <w:rPr>
          <w:noProof/>
        </w:rPr>
      </w:pPr>
      <w:r>
        <w:rPr>
          <w:noProof/>
        </w:rPr>
        <w:drawing>
          <wp:inline distT="0" distB="0" distL="0" distR="0" wp14:anchorId="06D6132D" wp14:editId="16B72623">
            <wp:extent cx="1959610" cy="1470688"/>
            <wp:effectExtent l="0" t="0" r="2540" b="0"/>
            <wp:docPr id="16" name="Рисунок 16" descr="https://futurex-spb.ru/assets/images/futurex/diz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uturex-spb.ru/assets/images/futurex/diz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70" cy="14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17E657" wp14:editId="6D231425">
            <wp:extent cx="1959610" cy="1470688"/>
            <wp:effectExtent l="0" t="0" r="2540" b="0"/>
            <wp:docPr id="21" name="Рисунок 21" descr="https://futurex-spb.ru/assets/images/futurex/gorka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turex-spb.ru/assets/images/futurex/gorka1.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31" cy="14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1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44F899" wp14:editId="32089216">
            <wp:extent cx="1939108" cy="1455089"/>
            <wp:effectExtent l="0" t="0" r="4445" b="0"/>
            <wp:docPr id="22" name="Рисунок 22" descr="Облицовка дома клинкерной плиткой | Строитель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лицовка дома клинкерной плиткой | Строительный портал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49" cy="14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16B0" w14:textId="1D6DDEFA" w:rsidR="00BC5E37" w:rsidRDefault="00BC5E37">
      <w:pPr>
        <w:rPr>
          <w:noProof/>
        </w:rPr>
      </w:pPr>
    </w:p>
    <w:p w14:paraId="1B0FE61B" w14:textId="38296F68" w:rsidR="00BC5E37" w:rsidRDefault="00BC5E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</w:t>
      </w:r>
      <w:r w:rsidR="003806D7">
        <w:rPr>
          <w:rFonts w:ascii="Arial" w:hAnsi="Arial" w:cs="Arial"/>
          <w:sz w:val="20"/>
          <w:szCs w:val="20"/>
        </w:rPr>
        <w:t>ш</w:t>
      </w:r>
      <w:r>
        <w:rPr>
          <w:rFonts w:ascii="Arial" w:hAnsi="Arial" w:cs="Arial"/>
          <w:sz w:val="20"/>
          <w:szCs w:val="20"/>
        </w:rPr>
        <w:t>и контакты:</w:t>
      </w:r>
    </w:p>
    <w:p w14:paraId="28A3ABEB" w14:textId="53BB054A" w:rsidR="002D0974" w:rsidRDefault="002D0974" w:rsidP="002D0974">
      <w:pPr>
        <w:rPr>
          <w:rFonts w:ascii="Arial" w:hAnsi="Arial" w:cs="Arial"/>
          <w:sz w:val="20"/>
          <w:szCs w:val="20"/>
        </w:rPr>
      </w:pPr>
      <w:r w:rsidRPr="002D0974">
        <w:rPr>
          <w:rFonts w:ascii="Arial" w:hAnsi="Arial" w:cs="Arial"/>
          <w:sz w:val="20"/>
          <w:szCs w:val="20"/>
        </w:rPr>
        <w:t>Адрес: коттеджный поселок «</w:t>
      </w:r>
      <w:proofErr w:type="spellStart"/>
      <w:r w:rsidRPr="002D0974">
        <w:rPr>
          <w:rFonts w:ascii="Arial" w:hAnsi="Arial" w:cs="Arial"/>
          <w:sz w:val="20"/>
          <w:szCs w:val="20"/>
        </w:rPr>
        <w:t>Вартемяги</w:t>
      </w:r>
      <w:proofErr w:type="spellEnd"/>
      <w:r w:rsidRPr="002D0974">
        <w:rPr>
          <w:rFonts w:ascii="Arial" w:hAnsi="Arial" w:cs="Arial"/>
          <w:sz w:val="20"/>
          <w:szCs w:val="20"/>
        </w:rPr>
        <w:t xml:space="preserve"> Парк», Ленинградская область.</w:t>
      </w:r>
    </w:p>
    <w:p w14:paraId="74095243" w14:textId="77777777" w:rsidR="00BC5E37" w:rsidRPr="00BC5E37" w:rsidRDefault="00BC5E37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r w:rsidRPr="00BC5E37">
        <w:rPr>
          <w:rFonts w:ascii="Arial" w:eastAsia="Times New Roman" w:hAnsi="Arial" w:cs="Arial"/>
          <w:color w:val="000000"/>
          <w:sz w:val="23"/>
          <w:szCs w:val="23"/>
        </w:rPr>
        <w:t>ООО "ФУТУРЕКС"</w:t>
      </w:r>
    </w:p>
    <w:p w14:paraId="24A5BA65" w14:textId="77777777" w:rsidR="00BC5E37" w:rsidRPr="00BC5E37" w:rsidRDefault="00D96443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hyperlink r:id="rId36" w:tgtFrame="_blank" w:history="1">
        <w:r w:rsidR="00BC5E37" w:rsidRPr="00BC5E3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vk.com/</w:t>
        </w:r>
        <w:proofErr w:type="spellStart"/>
        <w:r w:rsidR="00BC5E37" w:rsidRPr="00BC5E3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termopaneli</w:t>
        </w:r>
        <w:proofErr w:type="spellEnd"/>
      </w:hyperlink>
    </w:p>
    <w:p w14:paraId="04EC7775" w14:textId="0518A19F" w:rsidR="00BC5E37" w:rsidRPr="00BC5E37" w:rsidRDefault="00BC5E37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+7-921-901-62-08</w:t>
      </w:r>
    </w:p>
    <w:p w14:paraId="2B8B7755" w14:textId="23B11517" w:rsidR="00BC5E37" w:rsidRDefault="00BC5E37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r w:rsidRPr="00BC5E37">
        <w:rPr>
          <w:rFonts w:ascii="Arial" w:eastAsia="Times New Roman" w:hAnsi="Arial" w:cs="Arial"/>
          <w:color w:val="000000"/>
          <w:sz w:val="23"/>
          <w:szCs w:val="23"/>
        </w:rPr>
        <w:t xml:space="preserve"> (812)448-89-32</w:t>
      </w:r>
    </w:p>
    <w:p w14:paraId="5B82C867" w14:textId="7E824649" w:rsidR="00BC5E37" w:rsidRDefault="00BC5E37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222222"/>
          <w:shd w:val="clear" w:color="auto" w:fill="FFFFFF"/>
        </w:rPr>
        <w:t>+7 (921) 91-91-444</w:t>
      </w:r>
    </w:p>
    <w:p w14:paraId="206DC5E2" w14:textId="77777777" w:rsidR="00BC5E37" w:rsidRPr="00BC5E37" w:rsidRDefault="00D96443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hyperlink r:id="rId37" w:tgtFrame="_blank" w:history="1">
        <w:r w:rsidR="00BC5E37" w:rsidRPr="00BC5E3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sale@futurex.spb.ru</w:t>
        </w:r>
      </w:hyperlink>
      <w:r w:rsidR="00BC5E37" w:rsidRPr="00BC5E37">
        <w:rPr>
          <w:rFonts w:ascii="Arial" w:eastAsia="Times New Roman" w:hAnsi="Arial" w:cs="Arial"/>
          <w:color w:val="000000"/>
          <w:sz w:val="23"/>
          <w:szCs w:val="23"/>
        </w:rPr>
        <w:br/>
      </w:r>
      <w:hyperlink r:id="rId38" w:tgtFrame="_blank" w:history="1">
        <w:r w:rsidR="00BC5E37" w:rsidRPr="00BC5E3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termopaneli@mail.ru</w:t>
        </w:r>
      </w:hyperlink>
      <w:r w:rsidR="00BC5E37" w:rsidRPr="00BC5E37">
        <w:rPr>
          <w:rFonts w:ascii="Arial" w:eastAsia="Times New Roman" w:hAnsi="Arial" w:cs="Arial"/>
          <w:color w:val="000000"/>
          <w:sz w:val="23"/>
          <w:szCs w:val="23"/>
        </w:rPr>
        <w:br/>
      </w:r>
      <w:hyperlink r:id="rId39" w:tgtFrame="_blank" w:history="1">
        <w:r w:rsidR="00BC5E37" w:rsidRPr="00BC5E3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www.futurex-spb.ru</w:t>
        </w:r>
      </w:hyperlink>
    </w:p>
    <w:p w14:paraId="2E4D25F3" w14:textId="77777777" w:rsidR="00BC5E37" w:rsidRPr="00BC5E37" w:rsidRDefault="00D96443" w:rsidP="00BC5E37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</w:rPr>
      </w:pPr>
      <w:hyperlink r:id="rId40" w:tgtFrame="_blank" w:history="1">
        <w:r w:rsidR="00BC5E37" w:rsidRPr="00BC5E37">
          <w:rPr>
            <w:rFonts w:ascii="Arial" w:eastAsia="Times New Roman" w:hAnsi="Arial" w:cs="Arial"/>
            <w:color w:val="005BD1"/>
            <w:sz w:val="23"/>
            <w:szCs w:val="23"/>
            <w:u w:val="single"/>
          </w:rPr>
          <w:t>www.futurex.spb.ru</w:t>
        </w:r>
      </w:hyperlink>
    </w:p>
    <w:p w14:paraId="4F2C93DE" w14:textId="77777777" w:rsidR="00BC5E37" w:rsidRDefault="00BC5E37">
      <w:pPr>
        <w:rPr>
          <w:rFonts w:ascii="Arial" w:hAnsi="Arial" w:cs="Arial"/>
          <w:sz w:val="20"/>
          <w:szCs w:val="20"/>
        </w:rPr>
      </w:pPr>
    </w:p>
    <w:sectPr w:rsidR="00BC5E37" w:rsidSect="0028290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84230" w14:textId="77777777" w:rsidR="00D96443" w:rsidRDefault="00D96443" w:rsidP="0092355E">
      <w:r>
        <w:separator/>
      </w:r>
    </w:p>
  </w:endnote>
  <w:endnote w:type="continuationSeparator" w:id="0">
    <w:p w14:paraId="2AB29009" w14:textId="77777777" w:rsidR="00D96443" w:rsidRDefault="00D96443" w:rsidP="00923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4451B" w14:textId="77777777" w:rsidR="00D96443" w:rsidRDefault="00D96443" w:rsidP="0092355E">
      <w:r>
        <w:separator/>
      </w:r>
    </w:p>
  </w:footnote>
  <w:footnote w:type="continuationSeparator" w:id="0">
    <w:p w14:paraId="41863539" w14:textId="77777777" w:rsidR="00D96443" w:rsidRDefault="00D96443" w:rsidP="00923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23D53"/>
    <w:multiLevelType w:val="multilevel"/>
    <w:tmpl w:val="9158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953FD"/>
    <w:multiLevelType w:val="multilevel"/>
    <w:tmpl w:val="621A1E2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C43AA6"/>
    <w:multiLevelType w:val="hybridMultilevel"/>
    <w:tmpl w:val="62DE55D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55893BD6"/>
    <w:multiLevelType w:val="hybridMultilevel"/>
    <w:tmpl w:val="DFE6038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5DC51153"/>
    <w:multiLevelType w:val="multilevel"/>
    <w:tmpl w:val="621A1E2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13959"/>
    <w:multiLevelType w:val="hybridMultilevel"/>
    <w:tmpl w:val="7C2AD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51ABD"/>
    <w:multiLevelType w:val="multilevel"/>
    <w:tmpl w:val="621A1E2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E54E52"/>
    <w:multiLevelType w:val="hybridMultilevel"/>
    <w:tmpl w:val="B504E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72563"/>
    <w:multiLevelType w:val="multilevel"/>
    <w:tmpl w:val="621A1E2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82"/>
    <w:rsid w:val="000054C6"/>
    <w:rsid w:val="00022786"/>
    <w:rsid w:val="00033D98"/>
    <w:rsid w:val="001C191B"/>
    <w:rsid w:val="002535FE"/>
    <w:rsid w:val="00282903"/>
    <w:rsid w:val="002A598E"/>
    <w:rsid w:val="002B7CE4"/>
    <w:rsid w:val="002C295D"/>
    <w:rsid w:val="002D0974"/>
    <w:rsid w:val="00324F6D"/>
    <w:rsid w:val="003328D0"/>
    <w:rsid w:val="003806D7"/>
    <w:rsid w:val="003C61AA"/>
    <w:rsid w:val="003D52A8"/>
    <w:rsid w:val="003E5614"/>
    <w:rsid w:val="004973CE"/>
    <w:rsid w:val="004C60E7"/>
    <w:rsid w:val="004C6B16"/>
    <w:rsid w:val="004D0988"/>
    <w:rsid w:val="004D4FB7"/>
    <w:rsid w:val="004F3DAE"/>
    <w:rsid w:val="00554F37"/>
    <w:rsid w:val="005B3821"/>
    <w:rsid w:val="005E18E2"/>
    <w:rsid w:val="0060254B"/>
    <w:rsid w:val="00610234"/>
    <w:rsid w:val="00625F07"/>
    <w:rsid w:val="006559D5"/>
    <w:rsid w:val="00673AA1"/>
    <w:rsid w:val="006940AE"/>
    <w:rsid w:val="006F18E4"/>
    <w:rsid w:val="007130C9"/>
    <w:rsid w:val="00736463"/>
    <w:rsid w:val="00764F77"/>
    <w:rsid w:val="007B1E40"/>
    <w:rsid w:val="00802858"/>
    <w:rsid w:val="008071D1"/>
    <w:rsid w:val="00836DB1"/>
    <w:rsid w:val="008C7A77"/>
    <w:rsid w:val="0092355E"/>
    <w:rsid w:val="00941DC6"/>
    <w:rsid w:val="0098321A"/>
    <w:rsid w:val="009A0E51"/>
    <w:rsid w:val="009E00F5"/>
    <w:rsid w:val="00A118B6"/>
    <w:rsid w:val="00A63B8D"/>
    <w:rsid w:val="00A92D8B"/>
    <w:rsid w:val="00AC3B50"/>
    <w:rsid w:val="00BB7C2C"/>
    <w:rsid w:val="00BC5E37"/>
    <w:rsid w:val="00BC76CD"/>
    <w:rsid w:val="00BE46AC"/>
    <w:rsid w:val="00CA7CF6"/>
    <w:rsid w:val="00CC5C93"/>
    <w:rsid w:val="00CD2281"/>
    <w:rsid w:val="00D121AE"/>
    <w:rsid w:val="00D36D33"/>
    <w:rsid w:val="00D41771"/>
    <w:rsid w:val="00D46B65"/>
    <w:rsid w:val="00D853A4"/>
    <w:rsid w:val="00D92262"/>
    <w:rsid w:val="00D9412D"/>
    <w:rsid w:val="00D96443"/>
    <w:rsid w:val="00DA2305"/>
    <w:rsid w:val="00E22882"/>
    <w:rsid w:val="00F30BAE"/>
    <w:rsid w:val="00F62E35"/>
    <w:rsid w:val="00F75984"/>
    <w:rsid w:val="00FA683B"/>
    <w:rsid w:val="00FA776A"/>
    <w:rsid w:val="00FB2D69"/>
    <w:rsid w:val="00FC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5C9C9"/>
  <w15:docId w15:val="{A7F0FD0A-2F14-4CA6-AF94-9FEB28A8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83B"/>
  </w:style>
  <w:style w:type="paragraph" w:styleId="1">
    <w:name w:val="heading 1"/>
    <w:basedOn w:val="a"/>
    <w:link w:val="10"/>
    <w:uiPriority w:val="9"/>
    <w:qFormat/>
    <w:rsid w:val="00F7598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7598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8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8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28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E228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59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7598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Strong"/>
    <w:basedOn w:val="a0"/>
    <w:uiPriority w:val="22"/>
    <w:qFormat/>
    <w:rsid w:val="00F75984"/>
    <w:rPr>
      <w:b/>
      <w:bCs/>
    </w:rPr>
  </w:style>
  <w:style w:type="character" w:styleId="a7">
    <w:name w:val="Hyperlink"/>
    <w:basedOn w:val="a0"/>
    <w:uiPriority w:val="99"/>
    <w:unhideWhenUsed/>
    <w:rsid w:val="00BE46AC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73AA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9235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2355E"/>
  </w:style>
  <w:style w:type="paragraph" w:styleId="aa">
    <w:name w:val="footer"/>
    <w:basedOn w:val="a"/>
    <w:link w:val="ab"/>
    <w:uiPriority w:val="99"/>
    <w:unhideWhenUsed/>
    <w:rsid w:val="009235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2355E"/>
  </w:style>
  <w:style w:type="paragraph" w:styleId="ac">
    <w:name w:val="List Paragraph"/>
    <w:basedOn w:val="a"/>
    <w:uiPriority w:val="34"/>
    <w:qFormat/>
    <w:rsid w:val="00764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7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futurex-spb.ru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e.mail.ru/compose/?mailto=mailto%3asale@futurex.spb.ru" TargetMode="External"/><Relationship Id="rId40" Type="http://schemas.openxmlformats.org/officeDocument/2006/relationships/hyperlink" Target="http://www.futurex.spb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vk.com/termopanel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e.mail.ru/compose/?mailto=mailto%3atermopanel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stalenny@mail.ru</dc:creator>
  <cp:keywords/>
  <dc:description/>
  <cp:lastModifiedBy>Maksim</cp:lastModifiedBy>
  <cp:revision>8</cp:revision>
  <dcterms:created xsi:type="dcterms:W3CDTF">2020-08-26T09:41:00Z</dcterms:created>
  <dcterms:modified xsi:type="dcterms:W3CDTF">2020-08-28T05:19:00Z</dcterms:modified>
</cp:coreProperties>
</file>